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5185E" w14:textId="77777777" w:rsidR="00CC3FC8" w:rsidRPr="00CC3FC8" w:rsidRDefault="00CC3FC8" w:rsidP="00CC3FC8">
      <w:pPr>
        <w:spacing w:after="0" w:line="240" w:lineRule="auto"/>
        <w:jc w:val="center"/>
        <w:rPr>
          <w:rFonts w:ascii="Calibri" w:eastAsia="Calibri" w:hAnsi="Calibri" w:cs="Calibri"/>
          <w:b/>
          <w:bCs/>
          <w:kern w:val="0"/>
          <w:u w:val="single"/>
          <w14:ligatures w14:val="none"/>
        </w:rPr>
      </w:pPr>
    </w:p>
    <w:p w14:paraId="40C4A37E" w14:textId="77777777" w:rsidR="00CC3FC8" w:rsidRPr="00CC3FC8" w:rsidRDefault="00CC3FC8" w:rsidP="00CC3FC8">
      <w:pPr>
        <w:spacing w:after="0" w:line="240" w:lineRule="auto"/>
        <w:jc w:val="center"/>
        <w:rPr>
          <w:rFonts w:ascii="Calibri" w:eastAsia="Calibri" w:hAnsi="Calibri" w:cs="Calibri"/>
          <w:b/>
          <w:bCs/>
          <w:kern w:val="0"/>
          <w:u w:val="single"/>
          <w14:ligatures w14:val="none"/>
        </w:rPr>
      </w:pPr>
    </w:p>
    <w:p w14:paraId="52C0EE57" w14:textId="77777777" w:rsidR="00CC3FC8" w:rsidRPr="00CC3FC8" w:rsidRDefault="00CC3FC8" w:rsidP="00CC3FC8">
      <w:pPr>
        <w:spacing w:after="0" w:line="240" w:lineRule="auto"/>
        <w:jc w:val="center"/>
        <w:rPr>
          <w:rFonts w:ascii="Calibri" w:eastAsia="Calibri" w:hAnsi="Calibri" w:cs="Calibri"/>
          <w:b/>
          <w:bCs/>
          <w:kern w:val="0"/>
          <w:u w:val="single"/>
          <w14:ligatures w14:val="none"/>
        </w:rPr>
      </w:pPr>
    </w:p>
    <w:p w14:paraId="4E846A14" w14:textId="77777777" w:rsidR="00CC3FC8" w:rsidRPr="00CC3FC8" w:rsidRDefault="00CC3FC8" w:rsidP="00CC3FC8">
      <w:pPr>
        <w:spacing w:after="0" w:line="240" w:lineRule="auto"/>
        <w:jc w:val="center"/>
        <w:rPr>
          <w:rFonts w:ascii="Calibri" w:eastAsia="Calibri" w:hAnsi="Calibri" w:cs="Calibri"/>
          <w:b/>
          <w:bCs/>
          <w:kern w:val="0"/>
          <w:u w:val="single"/>
          <w14:ligatures w14:val="none"/>
        </w:rPr>
      </w:pPr>
    </w:p>
    <w:p w14:paraId="48E65F60" w14:textId="77777777" w:rsidR="00CC3FC8" w:rsidRPr="00CC3FC8" w:rsidRDefault="00CC3FC8" w:rsidP="00CC3FC8">
      <w:pPr>
        <w:spacing w:after="0" w:line="240" w:lineRule="auto"/>
        <w:jc w:val="center"/>
        <w:rPr>
          <w:rFonts w:ascii="Calibri" w:eastAsia="Calibri" w:hAnsi="Calibri" w:cs="Calibri"/>
          <w:b/>
          <w:bCs/>
          <w:kern w:val="0"/>
          <w:u w:val="single"/>
          <w14:ligatures w14:val="none"/>
        </w:rPr>
      </w:pPr>
    </w:p>
    <w:p w14:paraId="48E5C51C" w14:textId="77777777" w:rsidR="00CC3FC8" w:rsidRPr="00CC3FC8" w:rsidRDefault="00CC3FC8" w:rsidP="00CC3FC8">
      <w:pPr>
        <w:spacing w:after="0" w:line="240" w:lineRule="auto"/>
        <w:jc w:val="center"/>
        <w:rPr>
          <w:rFonts w:ascii="Calibri" w:eastAsia="Calibri" w:hAnsi="Calibri" w:cs="Calibri"/>
          <w:b/>
          <w:bCs/>
          <w:kern w:val="0"/>
          <w:u w:val="single"/>
          <w14:ligatures w14:val="none"/>
        </w:rPr>
      </w:pPr>
    </w:p>
    <w:p w14:paraId="31C797D8" w14:textId="77777777" w:rsidR="00CC3FC8" w:rsidRPr="00CC3FC8" w:rsidRDefault="00CC3FC8" w:rsidP="00CC3FC8">
      <w:pPr>
        <w:spacing w:after="0" w:line="240" w:lineRule="auto"/>
        <w:jc w:val="center"/>
        <w:rPr>
          <w:rFonts w:ascii="Calibri" w:eastAsia="Calibri" w:hAnsi="Calibri" w:cs="Calibri"/>
          <w:b/>
          <w:bCs/>
          <w:kern w:val="0"/>
          <w:u w:val="single"/>
          <w14:ligatures w14:val="none"/>
        </w:rPr>
      </w:pPr>
    </w:p>
    <w:p w14:paraId="5118F6AF" w14:textId="77777777" w:rsidR="00CC3FC8" w:rsidRPr="00CC3FC8" w:rsidRDefault="00CC3FC8" w:rsidP="00CC3FC8">
      <w:pPr>
        <w:spacing w:after="0" w:line="240" w:lineRule="auto"/>
        <w:jc w:val="center"/>
        <w:rPr>
          <w:rFonts w:ascii="Calibri" w:eastAsia="Calibri" w:hAnsi="Calibri" w:cs="Calibri"/>
          <w:b/>
          <w:bCs/>
          <w:kern w:val="0"/>
          <w:u w:val="single"/>
          <w14:ligatures w14:val="none"/>
        </w:rPr>
      </w:pPr>
    </w:p>
    <w:p w14:paraId="45BC80C6" w14:textId="77777777" w:rsidR="00CC3FC8" w:rsidRPr="00CC3FC8" w:rsidRDefault="00CC3FC8" w:rsidP="00CC3FC8">
      <w:pPr>
        <w:spacing w:after="0" w:line="240" w:lineRule="auto"/>
        <w:jc w:val="center"/>
        <w:rPr>
          <w:rFonts w:ascii="Calibri" w:eastAsia="Calibri" w:hAnsi="Calibri" w:cs="Calibri"/>
          <w:b/>
          <w:bCs/>
          <w:kern w:val="0"/>
          <w:u w:val="single"/>
          <w14:ligatures w14:val="none"/>
        </w:rPr>
      </w:pPr>
    </w:p>
    <w:p w14:paraId="6BA506AA" w14:textId="77777777" w:rsidR="00CC3FC8" w:rsidRPr="00CC3FC8" w:rsidRDefault="00CC3FC8" w:rsidP="00CC3FC8">
      <w:pPr>
        <w:spacing w:after="0" w:line="240" w:lineRule="auto"/>
        <w:jc w:val="center"/>
        <w:rPr>
          <w:rFonts w:ascii="Calibri" w:eastAsia="Calibri" w:hAnsi="Calibri" w:cs="Calibri"/>
          <w:b/>
          <w:bCs/>
          <w:kern w:val="0"/>
          <w:u w:val="single"/>
          <w14:ligatures w14:val="none"/>
        </w:rPr>
      </w:pPr>
    </w:p>
    <w:p w14:paraId="34FDA6B0" w14:textId="77777777" w:rsidR="00CC3FC8" w:rsidRPr="00CC3FC8" w:rsidRDefault="00CC3FC8" w:rsidP="00CC3FC8">
      <w:pPr>
        <w:spacing w:after="0" w:line="240" w:lineRule="auto"/>
        <w:jc w:val="center"/>
        <w:rPr>
          <w:rFonts w:ascii="Calibri" w:eastAsia="Calibri" w:hAnsi="Calibri" w:cs="Calibri"/>
          <w:b/>
          <w:bCs/>
          <w:kern w:val="0"/>
          <w:u w:val="single"/>
          <w14:ligatures w14:val="none"/>
        </w:rPr>
      </w:pPr>
    </w:p>
    <w:p w14:paraId="01F07C64" w14:textId="77777777" w:rsidR="00CC3FC8" w:rsidRPr="00CC3FC8" w:rsidRDefault="00CC3FC8" w:rsidP="00CC3FC8">
      <w:pPr>
        <w:spacing w:after="0" w:line="240" w:lineRule="auto"/>
        <w:jc w:val="center"/>
        <w:rPr>
          <w:rFonts w:ascii="Calibri" w:eastAsia="Calibri" w:hAnsi="Calibri" w:cs="Calibri"/>
          <w:b/>
          <w:bCs/>
          <w:color w:val="4472C4"/>
          <w:kern w:val="0"/>
          <w:u w:val="single"/>
          <w14:ligatures w14:val="none"/>
        </w:rPr>
      </w:pPr>
    </w:p>
    <w:p w14:paraId="01E0C2A0" w14:textId="77777777" w:rsidR="00CC3FC8" w:rsidRPr="00CC3FC8" w:rsidRDefault="00CC3FC8" w:rsidP="00CC3FC8">
      <w:pPr>
        <w:spacing w:after="0" w:line="240" w:lineRule="auto"/>
        <w:jc w:val="center"/>
        <w:rPr>
          <w:rFonts w:ascii="Calibri" w:eastAsia="Calibri" w:hAnsi="Calibri" w:cs="Calibri"/>
          <w:b/>
          <w:bCs/>
          <w:color w:val="4472C4"/>
          <w:kern w:val="0"/>
          <w:sz w:val="24"/>
          <w:szCs w:val="24"/>
          <w:u w:val="single"/>
          <w:lang w:val="pt-PT"/>
          <w14:ligatures w14:val="none"/>
        </w:rPr>
      </w:pPr>
      <w:r w:rsidRPr="00CC3FC8">
        <w:rPr>
          <w:rFonts w:ascii="Calibri" w:eastAsia="Calibri" w:hAnsi="Calibri" w:cs="Calibri"/>
          <w:b/>
          <w:bCs/>
          <w:color w:val="4472C4"/>
          <w:kern w:val="0"/>
          <w:sz w:val="24"/>
          <w:szCs w:val="24"/>
          <w:u w:val="single"/>
          <w:lang w:val="pt-PT"/>
          <w14:ligatures w14:val="none"/>
        </w:rPr>
        <w:t>TRANSELCA S.A. E.S.P.</w:t>
      </w:r>
    </w:p>
    <w:p w14:paraId="269733BE" w14:textId="77777777" w:rsidR="00CC3FC8" w:rsidRPr="00CC3FC8" w:rsidRDefault="00CC3FC8" w:rsidP="00CC3FC8">
      <w:pPr>
        <w:spacing w:after="0" w:line="240" w:lineRule="auto"/>
        <w:jc w:val="center"/>
        <w:rPr>
          <w:rFonts w:ascii="Calibri" w:eastAsia="Calibri" w:hAnsi="Calibri" w:cs="Calibri"/>
          <w:b/>
          <w:bCs/>
          <w:color w:val="4472C4"/>
          <w:kern w:val="0"/>
          <w:sz w:val="24"/>
          <w:szCs w:val="24"/>
          <w:u w:val="single"/>
          <w:lang w:val="pt-PT"/>
          <w14:ligatures w14:val="none"/>
        </w:rPr>
      </w:pPr>
    </w:p>
    <w:p w14:paraId="11A8D2AB" w14:textId="77777777" w:rsidR="00CC3FC8" w:rsidRPr="00CC3FC8" w:rsidRDefault="00CC3FC8" w:rsidP="00CC3FC8">
      <w:pPr>
        <w:spacing w:after="0" w:line="240" w:lineRule="auto"/>
        <w:jc w:val="center"/>
        <w:rPr>
          <w:rFonts w:ascii="Calibri" w:eastAsia="Calibri" w:hAnsi="Calibri" w:cs="Calibri"/>
          <w:b/>
          <w:bCs/>
          <w:color w:val="4472C4"/>
          <w:kern w:val="0"/>
          <w:sz w:val="24"/>
          <w:szCs w:val="24"/>
          <w:u w:val="single"/>
          <w:lang w:val="pt-PT"/>
          <w14:ligatures w14:val="none"/>
        </w:rPr>
      </w:pPr>
    </w:p>
    <w:p w14:paraId="14A6A35F" w14:textId="77777777" w:rsidR="00CC3FC8" w:rsidRPr="00CC3FC8" w:rsidRDefault="00CC3FC8" w:rsidP="00CC3FC8">
      <w:pPr>
        <w:spacing w:after="0" w:line="240" w:lineRule="auto"/>
        <w:jc w:val="center"/>
        <w:rPr>
          <w:rFonts w:ascii="Calibri" w:eastAsia="Calibri" w:hAnsi="Calibri" w:cs="Calibri"/>
          <w:b/>
          <w:bCs/>
          <w:color w:val="4472C4"/>
          <w:kern w:val="0"/>
          <w:sz w:val="24"/>
          <w:szCs w:val="24"/>
          <w:u w:val="single"/>
          <w:lang w:val="pt-PT"/>
          <w14:ligatures w14:val="none"/>
        </w:rPr>
      </w:pPr>
    </w:p>
    <w:p w14:paraId="57D61E4B" w14:textId="77777777" w:rsidR="00CC3FC8" w:rsidRPr="00CC3FC8" w:rsidRDefault="00CC3FC8" w:rsidP="00CC3FC8">
      <w:pPr>
        <w:spacing w:after="0" w:line="240" w:lineRule="auto"/>
        <w:jc w:val="center"/>
        <w:rPr>
          <w:rFonts w:ascii="Calibri" w:eastAsia="Calibri" w:hAnsi="Calibri" w:cs="Calibri"/>
          <w:b/>
          <w:bCs/>
          <w:color w:val="4472C4"/>
          <w:kern w:val="0"/>
          <w:sz w:val="24"/>
          <w:szCs w:val="24"/>
          <w:u w:val="single"/>
          <w14:ligatures w14:val="none"/>
        </w:rPr>
      </w:pPr>
      <w:r w:rsidRPr="00CC3FC8">
        <w:rPr>
          <w:rFonts w:ascii="Calibri" w:eastAsia="Calibri" w:hAnsi="Calibri" w:cs="Calibri"/>
          <w:b/>
          <w:bCs/>
          <w:color w:val="4472C4"/>
          <w:kern w:val="0"/>
          <w:sz w:val="24"/>
          <w:szCs w:val="24"/>
          <w:u w:val="single"/>
          <w14:ligatures w14:val="none"/>
        </w:rPr>
        <w:t>Asamblea General de Accionistas No. 60</w:t>
      </w:r>
    </w:p>
    <w:p w14:paraId="4C551895" w14:textId="77777777" w:rsidR="00CC3FC8" w:rsidRPr="00CC3FC8" w:rsidRDefault="00CC3FC8" w:rsidP="00CC3FC8">
      <w:pPr>
        <w:spacing w:after="0" w:line="240" w:lineRule="auto"/>
        <w:jc w:val="center"/>
        <w:rPr>
          <w:rFonts w:ascii="Calibri" w:eastAsia="Calibri" w:hAnsi="Calibri" w:cs="Calibri"/>
          <w:b/>
          <w:bCs/>
          <w:color w:val="4472C4"/>
          <w:kern w:val="0"/>
          <w:sz w:val="24"/>
          <w:szCs w:val="24"/>
          <w:u w:val="single"/>
          <w14:ligatures w14:val="none"/>
        </w:rPr>
      </w:pPr>
    </w:p>
    <w:p w14:paraId="779CF733" w14:textId="77777777" w:rsidR="00CC3FC8" w:rsidRPr="00CC3FC8" w:rsidRDefault="00CC3FC8" w:rsidP="00CC3FC8">
      <w:pPr>
        <w:spacing w:after="0" w:line="240" w:lineRule="auto"/>
        <w:jc w:val="center"/>
        <w:rPr>
          <w:rFonts w:ascii="Calibri" w:eastAsia="Calibri" w:hAnsi="Calibri" w:cs="Calibri"/>
          <w:b/>
          <w:bCs/>
          <w:color w:val="4472C4"/>
          <w:kern w:val="0"/>
          <w:sz w:val="24"/>
          <w:szCs w:val="24"/>
          <w:u w:val="single"/>
          <w14:ligatures w14:val="none"/>
        </w:rPr>
      </w:pPr>
    </w:p>
    <w:p w14:paraId="5BC44F05" w14:textId="77777777" w:rsidR="00CC3FC8" w:rsidRPr="00CC3FC8" w:rsidRDefault="00CC3FC8" w:rsidP="00CC3FC8">
      <w:pPr>
        <w:spacing w:after="0" w:line="240" w:lineRule="auto"/>
        <w:jc w:val="center"/>
        <w:rPr>
          <w:rFonts w:ascii="Calibri" w:eastAsia="Calibri" w:hAnsi="Calibri" w:cs="Calibri"/>
          <w:b/>
          <w:bCs/>
          <w:color w:val="4472C4"/>
          <w:kern w:val="0"/>
          <w:sz w:val="24"/>
          <w:szCs w:val="24"/>
          <w:u w:val="single"/>
          <w14:ligatures w14:val="none"/>
        </w:rPr>
      </w:pPr>
    </w:p>
    <w:p w14:paraId="15185773" w14:textId="77777777" w:rsidR="00CC3FC8" w:rsidRPr="00CC3FC8" w:rsidRDefault="00CC3FC8" w:rsidP="00CC3FC8">
      <w:pPr>
        <w:spacing w:after="0" w:line="240" w:lineRule="auto"/>
        <w:jc w:val="center"/>
        <w:rPr>
          <w:rFonts w:ascii="Calibri" w:eastAsia="Calibri" w:hAnsi="Calibri" w:cs="Calibri"/>
          <w:b/>
          <w:bCs/>
          <w:color w:val="4472C4"/>
          <w:kern w:val="0"/>
          <w:sz w:val="24"/>
          <w:szCs w:val="24"/>
          <w:u w:val="single"/>
          <w14:ligatures w14:val="none"/>
        </w:rPr>
      </w:pPr>
      <w:r w:rsidRPr="00CC3FC8">
        <w:rPr>
          <w:rFonts w:ascii="Calibri" w:eastAsia="Calibri" w:hAnsi="Calibri" w:cs="Calibri"/>
          <w:b/>
          <w:bCs/>
          <w:color w:val="4472C4"/>
          <w:kern w:val="0"/>
          <w:sz w:val="24"/>
          <w:szCs w:val="24"/>
          <w:u w:val="single"/>
          <w14:ligatures w14:val="none"/>
        </w:rPr>
        <w:t>21 de marzo de 2025</w:t>
      </w:r>
    </w:p>
    <w:p w14:paraId="61DF8814" w14:textId="77777777" w:rsidR="00CC3FC8" w:rsidRPr="00CC3FC8" w:rsidRDefault="00CC3FC8" w:rsidP="00CC3FC8">
      <w:pPr>
        <w:spacing w:after="0" w:line="240" w:lineRule="auto"/>
        <w:jc w:val="center"/>
        <w:rPr>
          <w:rFonts w:ascii="Calibri" w:eastAsia="Calibri" w:hAnsi="Calibri" w:cs="Calibri"/>
          <w:color w:val="4472C4"/>
          <w:kern w:val="0"/>
          <w14:ligatures w14:val="none"/>
        </w:rPr>
      </w:pPr>
    </w:p>
    <w:p w14:paraId="57745509" w14:textId="77777777" w:rsidR="00CC3FC8" w:rsidRPr="00CC3FC8" w:rsidRDefault="00CC3FC8" w:rsidP="00CC3FC8">
      <w:pPr>
        <w:spacing w:after="0" w:line="240" w:lineRule="auto"/>
        <w:jc w:val="both"/>
        <w:rPr>
          <w:rFonts w:ascii="Calibri" w:eastAsia="Calibri" w:hAnsi="Calibri" w:cs="Calibri"/>
          <w:kern w:val="0"/>
          <w14:ligatures w14:val="none"/>
        </w:rPr>
      </w:pPr>
    </w:p>
    <w:p w14:paraId="24EF1815" w14:textId="77777777" w:rsidR="00CC3FC8" w:rsidRPr="00CC3FC8" w:rsidRDefault="00CC3FC8" w:rsidP="00CC3FC8">
      <w:pPr>
        <w:spacing w:after="0" w:line="240" w:lineRule="auto"/>
        <w:jc w:val="both"/>
        <w:rPr>
          <w:rFonts w:ascii="Calibri" w:eastAsia="Calibri" w:hAnsi="Calibri" w:cs="Calibri"/>
          <w:kern w:val="0"/>
          <w14:ligatures w14:val="none"/>
        </w:rPr>
      </w:pPr>
    </w:p>
    <w:p w14:paraId="037BA0FE" w14:textId="77777777" w:rsidR="00CC3FC8" w:rsidRPr="00CC3FC8" w:rsidRDefault="00CC3FC8" w:rsidP="00CC3FC8">
      <w:pPr>
        <w:spacing w:after="0" w:line="240" w:lineRule="auto"/>
        <w:jc w:val="both"/>
        <w:rPr>
          <w:rFonts w:ascii="Calibri" w:eastAsia="Calibri" w:hAnsi="Calibri" w:cs="Calibri"/>
          <w:kern w:val="0"/>
          <w14:ligatures w14:val="none"/>
        </w:rPr>
      </w:pPr>
    </w:p>
    <w:p w14:paraId="38DBEF10" w14:textId="77777777" w:rsidR="00CC3FC8" w:rsidRPr="00CC3FC8" w:rsidRDefault="00CC3FC8" w:rsidP="00CC3FC8">
      <w:pPr>
        <w:spacing w:after="0" w:line="240" w:lineRule="auto"/>
        <w:jc w:val="both"/>
        <w:rPr>
          <w:rFonts w:ascii="Calibri" w:eastAsia="Calibri" w:hAnsi="Calibri" w:cs="Calibri"/>
          <w:kern w:val="0"/>
          <w14:ligatures w14:val="none"/>
        </w:rPr>
      </w:pPr>
    </w:p>
    <w:p w14:paraId="686F1AE4" w14:textId="77777777" w:rsidR="00CC3FC8" w:rsidRPr="00CC3FC8" w:rsidRDefault="00CC3FC8" w:rsidP="00CC3FC8">
      <w:pPr>
        <w:spacing w:after="0" w:line="240" w:lineRule="auto"/>
        <w:jc w:val="both"/>
        <w:rPr>
          <w:rFonts w:ascii="Calibri" w:eastAsia="Calibri" w:hAnsi="Calibri" w:cs="Calibri"/>
          <w:kern w:val="0"/>
          <w14:ligatures w14:val="none"/>
        </w:rPr>
      </w:pPr>
    </w:p>
    <w:p w14:paraId="0967941E" w14:textId="77777777" w:rsidR="00CC3FC8" w:rsidRPr="00CC3FC8" w:rsidRDefault="00CC3FC8" w:rsidP="00CC3FC8">
      <w:pPr>
        <w:spacing w:after="0" w:line="240" w:lineRule="auto"/>
        <w:jc w:val="both"/>
        <w:rPr>
          <w:rFonts w:ascii="Calibri" w:eastAsia="Calibri" w:hAnsi="Calibri" w:cs="Calibri"/>
          <w:kern w:val="0"/>
          <w14:ligatures w14:val="none"/>
        </w:rPr>
      </w:pPr>
    </w:p>
    <w:p w14:paraId="65A9FCF7" w14:textId="77777777" w:rsidR="00CC3FC8" w:rsidRPr="00CC3FC8" w:rsidRDefault="00CC3FC8" w:rsidP="00CC3FC8">
      <w:pPr>
        <w:spacing w:after="0" w:line="240" w:lineRule="auto"/>
        <w:jc w:val="both"/>
        <w:rPr>
          <w:rFonts w:ascii="Calibri" w:eastAsia="Calibri" w:hAnsi="Calibri" w:cs="Calibri"/>
          <w:kern w:val="0"/>
          <w14:ligatures w14:val="none"/>
        </w:rPr>
      </w:pPr>
    </w:p>
    <w:p w14:paraId="455A872B" w14:textId="77777777" w:rsidR="00CC3FC8" w:rsidRPr="00CC3FC8" w:rsidRDefault="00CC3FC8" w:rsidP="00CC3FC8">
      <w:pPr>
        <w:spacing w:after="0" w:line="240" w:lineRule="auto"/>
        <w:jc w:val="center"/>
        <w:rPr>
          <w:rFonts w:ascii="Calibri" w:eastAsia="Calibri" w:hAnsi="Calibri" w:cs="Calibri"/>
          <w:kern w:val="0"/>
          <w14:ligatures w14:val="none"/>
        </w:rPr>
      </w:pPr>
      <w:r w:rsidRPr="00CC3FC8">
        <w:rPr>
          <w:rFonts w:ascii="Calibri" w:eastAsia="Calibri" w:hAnsi="Calibri" w:cs="Calibri"/>
          <w:noProof/>
          <w:kern w:val="0"/>
          <w:lang w:eastAsia="es-CO"/>
          <w14:ligatures w14:val="none"/>
        </w:rPr>
        <w:drawing>
          <wp:inline distT="0" distB="0" distL="0" distR="0" wp14:anchorId="46F173EE" wp14:editId="37F949E1">
            <wp:extent cx="5400040" cy="15005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00040" cy="1500505"/>
                    </a:xfrm>
                    <a:prstGeom prst="rect">
                      <a:avLst/>
                    </a:prstGeom>
                    <a:noFill/>
                    <a:ln>
                      <a:noFill/>
                    </a:ln>
                  </pic:spPr>
                </pic:pic>
              </a:graphicData>
            </a:graphic>
          </wp:inline>
        </w:drawing>
      </w:r>
    </w:p>
    <w:p w14:paraId="3D0044A1" w14:textId="77777777" w:rsidR="00CC3FC8" w:rsidRPr="00CC3FC8" w:rsidRDefault="00CC3FC8" w:rsidP="00CC3FC8">
      <w:pPr>
        <w:spacing w:after="0" w:line="240" w:lineRule="auto"/>
        <w:jc w:val="both"/>
        <w:rPr>
          <w:rFonts w:ascii="Calibri" w:eastAsia="Calibri" w:hAnsi="Calibri" w:cs="Calibri"/>
          <w:kern w:val="0"/>
          <w14:ligatures w14:val="none"/>
        </w:rPr>
      </w:pPr>
    </w:p>
    <w:p w14:paraId="4E559D51" w14:textId="77777777" w:rsidR="00CC3FC8" w:rsidRPr="00CC3FC8" w:rsidRDefault="00CC3FC8" w:rsidP="00CC3FC8">
      <w:pPr>
        <w:spacing w:after="0" w:line="240" w:lineRule="auto"/>
        <w:rPr>
          <w:rFonts w:ascii="Calibri" w:eastAsia="Calibri" w:hAnsi="Calibri" w:cs="Calibri"/>
          <w:kern w:val="0"/>
          <w14:ligatures w14:val="none"/>
        </w:rPr>
      </w:pPr>
    </w:p>
    <w:p w14:paraId="45811B8B" w14:textId="77777777" w:rsidR="00CC3FC8" w:rsidRPr="00CC3FC8" w:rsidRDefault="00CC3FC8" w:rsidP="00CC3FC8">
      <w:pPr>
        <w:spacing w:after="0" w:line="240" w:lineRule="auto"/>
        <w:rPr>
          <w:rFonts w:ascii="Calibri" w:eastAsia="Calibri" w:hAnsi="Calibri" w:cs="Calibri"/>
          <w:kern w:val="0"/>
          <w14:ligatures w14:val="none"/>
        </w:rPr>
      </w:pPr>
    </w:p>
    <w:p w14:paraId="050A8BA6" w14:textId="77777777" w:rsidR="00CC3FC8" w:rsidRPr="00CC3FC8" w:rsidRDefault="00CC3FC8" w:rsidP="00CC3FC8">
      <w:pPr>
        <w:spacing w:after="0" w:line="240" w:lineRule="auto"/>
        <w:rPr>
          <w:rFonts w:ascii="Calibri" w:eastAsia="Calibri" w:hAnsi="Calibri" w:cs="Calibri"/>
          <w:kern w:val="0"/>
          <w14:ligatures w14:val="none"/>
        </w:rPr>
      </w:pPr>
    </w:p>
    <w:p w14:paraId="009C2538" w14:textId="77777777" w:rsidR="00CC3FC8" w:rsidRPr="00CC3FC8" w:rsidRDefault="00CC3FC8" w:rsidP="00CC3FC8">
      <w:pPr>
        <w:spacing w:after="0" w:line="240" w:lineRule="auto"/>
        <w:rPr>
          <w:rFonts w:ascii="Calibri" w:eastAsia="Calibri" w:hAnsi="Calibri" w:cs="Calibri"/>
          <w:kern w:val="0"/>
          <w14:ligatures w14:val="none"/>
        </w:rPr>
      </w:pPr>
    </w:p>
    <w:p w14:paraId="014C7485" w14:textId="77777777" w:rsidR="00CC3FC8" w:rsidRPr="00CC3FC8" w:rsidRDefault="00CC3FC8" w:rsidP="00CC3FC8">
      <w:pPr>
        <w:spacing w:after="0" w:line="240" w:lineRule="auto"/>
        <w:rPr>
          <w:rFonts w:ascii="Calibri" w:eastAsia="Calibri" w:hAnsi="Calibri" w:cs="Calibri"/>
          <w:kern w:val="0"/>
          <w14:ligatures w14:val="none"/>
        </w:rPr>
      </w:pPr>
    </w:p>
    <w:p w14:paraId="6D1EB502" w14:textId="77777777" w:rsidR="00CC3FC8" w:rsidRPr="00CC3FC8" w:rsidRDefault="00CC3FC8" w:rsidP="00CC3FC8">
      <w:pPr>
        <w:spacing w:after="0" w:line="240" w:lineRule="auto"/>
        <w:rPr>
          <w:rFonts w:ascii="Calibri" w:eastAsia="Calibri" w:hAnsi="Calibri" w:cs="Calibri"/>
          <w:kern w:val="0"/>
          <w14:ligatures w14:val="none"/>
        </w:rPr>
      </w:pPr>
    </w:p>
    <w:p w14:paraId="4E12F6E3" w14:textId="77777777" w:rsidR="00CC3FC8" w:rsidRPr="00CC3FC8" w:rsidRDefault="00CC3FC8" w:rsidP="00CC3FC8">
      <w:pPr>
        <w:spacing w:after="0" w:line="240" w:lineRule="auto"/>
        <w:rPr>
          <w:rFonts w:ascii="Calibri" w:eastAsia="Calibri" w:hAnsi="Calibri" w:cs="Calibri"/>
          <w:kern w:val="0"/>
          <w14:ligatures w14:val="none"/>
        </w:rPr>
      </w:pPr>
    </w:p>
    <w:p w14:paraId="48963602" w14:textId="77777777" w:rsidR="00CC3FC8" w:rsidRPr="00CC3FC8" w:rsidRDefault="00CC3FC8" w:rsidP="00CC3FC8">
      <w:pPr>
        <w:spacing w:after="0" w:line="240" w:lineRule="auto"/>
        <w:rPr>
          <w:rFonts w:ascii="Calibri" w:eastAsia="Calibri" w:hAnsi="Calibri" w:cs="Calibri"/>
          <w:kern w:val="0"/>
          <w14:ligatures w14:val="none"/>
        </w:rPr>
      </w:pPr>
    </w:p>
    <w:p w14:paraId="45A2D8DF" w14:textId="77777777" w:rsidR="00CC3FC8" w:rsidRPr="00CC3FC8" w:rsidRDefault="00CC3FC8" w:rsidP="00CC3FC8">
      <w:pPr>
        <w:spacing w:after="0" w:line="240" w:lineRule="auto"/>
        <w:rPr>
          <w:rFonts w:ascii="Calibri" w:eastAsia="Calibri" w:hAnsi="Calibri" w:cs="Calibri"/>
          <w:kern w:val="0"/>
          <w14:ligatures w14:val="none"/>
        </w:rPr>
      </w:pPr>
    </w:p>
    <w:p w14:paraId="1366BD4E" w14:textId="77777777" w:rsidR="00CC3FC8" w:rsidRPr="00CC3FC8" w:rsidRDefault="00CC3FC8" w:rsidP="00CC3FC8">
      <w:pPr>
        <w:spacing w:after="0" w:line="240" w:lineRule="auto"/>
        <w:rPr>
          <w:rFonts w:ascii="Calibri" w:eastAsia="Calibri" w:hAnsi="Calibri" w:cs="Calibri"/>
          <w:kern w:val="0"/>
          <w14:ligatures w14:val="none"/>
        </w:rPr>
      </w:pPr>
    </w:p>
    <w:p w14:paraId="67790817" w14:textId="77777777" w:rsidR="00CC3FC8" w:rsidRPr="00CC3FC8" w:rsidRDefault="00CC3FC8" w:rsidP="00CC3FC8">
      <w:pPr>
        <w:spacing w:after="0" w:line="240" w:lineRule="auto"/>
        <w:rPr>
          <w:rFonts w:ascii="Calibri" w:eastAsia="Calibri" w:hAnsi="Calibri" w:cs="Calibri"/>
          <w:kern w:val="0"/>
          <w14:ligatures w14:val="none"/>
        </w:rPr>
      </w:pPr>
    </w:p>
    <w:p w14:paraId="29384162" w14:textId="77777777" w:rsidR="00CC3FC8" w:rsidRPr="00CC3FC8" w:rsidRDefault="00CC3FC8" w:rsidP="00CC3FC8">
      <w:pPr>
        <w:spacing w:after="0" w:line="240" w:lineRule="auto"/>
        <w:rPr>
          <w:rFonts w:ascii="Calibri" w:eastAsia="Calibri" w:hAnsi="Calibri" w:cs="Calibri"/>
          <w:kern w:val="0"/>
          <w14:ligatures w14:val="none"/>
        </w:rPr>
      </w:pPr>
    </w:p>
    <w:p w14:paraId="6E311D12" w14:textId="77777777" w:rsidR="00CC3FC8" w:rsidRPr="00CC3FC8" w:rsidRDefault="00CC3FC8" w:rsidP="00CC3FC8">
      <w:pPr>
        <w:spacing w:after="0" w:line="240" w:lineRule="auto"/>
        <w:jc w:val="both"/>
        <w:rPr>
          <w:rFonts w:ascii="Calibri" w:eastAsia="Calibri" w:hAnsi="Calibri" w:cs="Calibri"/>
          <w:b/>
          <w:bCs/>
          <w:kern w:val="0"/>
          <w:sz w:val="26"/>
          <w:szCs w:val="26"/>
          <w14:ligatures w14:val="none"/>
        </w:rPr>
      </w:pPr>
      <w:r w:rsidRPr="00CC3FC8">
        <w:rPr>
          <w:rFonts w:ascii="Calibri" w:eastAsia="Calibri" w:hAnsi="Calibri" w:cs="Calibri"/>
          <w:b/>
          <w:bCs/>
          <w:kern w:val="0"/>
          <w:sz w:val="26"/>
          <w:szCs w:val="26"/>
          <w14:ligatures w14:val="none"/>
        </w:rPr>
        <w:t xml:space="preserve">3.3. INFORMES DEL PRESIDENTE </w:t>
      </w:r>
    </w:p>
    <w:p w14:paraId="6D353EE3" w14:textId="77777777" w:rsidR="00CC3FC8" w:rsidRPr="00CC3FC8" w:rsidRDefault="00CC3FC8" w:rsidP="00CC3FC8">
      <w:pPr>
        <w:spacing w:after="0" w:line="240" w:lineRule="auto"/>
        <w:jc w:val="both"/>
        <w:rPr>
          <w:rFonts w:ascii="Calibri" w:eastAsia="Calibri" w:hAnsi="Calibri" w:cs="Calibri"/>
          <w:b/>
          <w:bCs/>
          <w:kern w:val="0"/>
          <w14:ligatures w14:val="none"/>
        </w:rPr>
      </w:pPr>
    </w:p>
    <w:p w14:paraId="2EBA7457" w14:textId="77777777" w:rsidR="00CC3FC8" w:rsidRPr="00CC3FC8" w:rsidRDefault="00CC3FC8" w:rsidP="00CC3FC8">
      <w:pPr>
        <w:spacing w:after="0" w:line="240" w:lineRule="auto"/>
        <w:jc w:val="both"/>
        <w:rPr>
          <w:rFonts w:ascii="Calibri" w:eastAsia="Calibri" w:hAnsi="Calibri" w:cs="Calibri"/>
          <w:b/>
          <w:bCs/>
          <w:kern w:val="0"/>
          <w:sz w:val="24"/>
          <w:szCs w:val="24"/>
          <w14:ligatures w14:val="none"/>
        </w:rPr>
      </w:pPr>
      <w:r w:rsidRPr="00CC3FC8">
        <w:rPr>
          <w:rFonts w:ascii="Calibri" w:eastAsia="Calibri" w:hAnsi="Calibri" w:cs="Calibri"/>
          <w:b/>
          <w:bCs/>
          <w:kern w:val="0"/>
          <w:sz w:val="24"/>
          <w:szCs w:val="24"/>
          <w14:ligatures w14:val="none"/>
        </w:rPr>
        <w:t>3.3.1 INFORME FUNCIONAMIENTO JUNTA DIRECTIVA</w:t>
      </w:r>
    </w:p>
    <w:p w14:paraId="420DFA68" w14:textId="77777777" w:rsidR="00CC3FC8" w:rsidRPr="00CC3FC8" w:rsidRDefault="00CC3FC8" w:rsidP="00CC3FC8">
      <w:pPr>
        <w:spacing w:after="0" w:line="240" w:lineRule="auto"/>
        <w:jc w:val="both"/>
        <w:rPr>
          <w:rFonts w:ascii="Calibri" w:eastAsia="Calibri" w:hAnsi="Calibri" w:cs="Calibri"/>
          <w:b/>
          <w:bCs/>
          <w:kern w:val="0"/>
          <w14:ligatures w14:val="none"/>
        </w:rPr>
      </w:pPr>
    </w:p>
    <w:p w14:paraId="2D4C4897"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En cumplimiento de lo consagrado en los Estatutos Sociales y en el Código de Buen Gobierno, como Presidente de la Junta Directiva de TRANSELCA, presento a ustedes el siguiente informe sobre el funcionamiento de la Junta durante el período abril 2024 a febrero de 2025: ​</w:t>
      </w:r>
    </w:p>
    <w:p w14:paraId="62899668" w14:textId="77777777" w:rsidR="00CC3FC8" w:rsidRPr="00CC3FC8" w:rsidRDefault="00CC3FC8" w:rsidP="00CC3FC8">
      <w:pPr>
        <w:spacing w:after="0" w:line="240" w:lineRule="auto"/>
        <w:jc w:val="both"/>
        <w:rPr>
          <w:rFonts w:ascii="Calibri" w:eastAsia="Calibri" w:hAnsi="Calibri" w:cs="Calibri"/>
          <w:b/>
          <w:bCs/>
          <w:kern w:val="0"/>
          <w14:ligatures w14:val="none"/>
        </w:rPr>
      </w:pPr>
      <w:r w:rsidRPr="00CC3FC8">
        <w:rPr>
          <w:rFonts w:ascii="Calibri" w:eastAsia="Calibri" w:hAnsi="Calibri" w:cs="Calibri"/>
          <w:b/>
          <w:bCs/>
          <w:kern w:val="0"/>
          <w14:ligatures w14:val="none"/>
        </w:rPr>
        <w:t>​</w:t>
      </w:r>
    </w:p>
    <w:p w14:paraId="535BED8B" w14:textId="77777777" w:rsidR="00CC3FC8" w:rsidRPr="00CC3FC8" w:rsidRDefault="00CC3FC8" w:rsidP="00CC3FC8">
      <w:pPr>
        <w:numPr>
          <w:ilvl w:val="0"/>
          <w:numId w:val="1"/>
        </w:numPr>
        <w:spacing w:after="0" w:line="240" w:lineRule="auto"/>
        <w:jc w:val="both"/>
        <w:rPr>
          <w:rFonts w:ascii="Calibri" w:eastAsia="Calibri" w:hAnsi="Calibri" w:cs="Calibri"/>
          <w:b/>
          <w:bCs/>
          <w:kern w:val="0"/>
          <w14:ligatures w14:val="none"/>
        </w:rPr>
      </w:pPr>
      <w:r w:rsidRPr="00CC3FC8">
        <w:rPr>
          <w:rFonts w:ascii="Calibri" w:eastAsia="Calibri" w:hAnsi="Calibri" w:cs="Calibri"/>
          <w:b/>
          <w:bCs/>
          <w:kern w:val="0"/>
          <w14:ligatures w14:val="none"/>
        </w:rPr>
        <w:t>COMPOSICIÓN Y CONFORMACIÓN DE LA JUNTA DIRECTIVA DE TRANSELCA​</w:t>
      </w:r>
    </w:p>
    <w:p w14:paraId="08B4DE91" w14:textId="77777777" w:rsidR="00CC3FC8" w:rsidRPr="00CC3FC8" w:rsidRDefault="00CC3FC8" w:rsidP="00CC3FC8">
      <w:pPr>
        <w:spacing w:after="0" w:line="240" w:lineRule="auto"/>
        <w:jc w:val="both"/>
        <w:rPr>
          <w:rFonts w:ascii="Calibri" w:eastAsia="Calibri" w:hAnsi="Calibri" w:cs="Calibri"/>
          <w:b/>
          <w:bCs/>
          <w:kern w:val="0"/>
          <w14:ligatures w14:val="none"/>
        </w:rPr>
      </w:pPr>
      <w:r w:rsidRPr="00CC3FC8">
        <w:rPr>
          <w:rFonts w:ascii="Calibri" w:eastAsia="Calibri" w:hAnsi="Calibri" w:cs="Calibri"/>
          <w:b/>
          <w:bCs/>
          <w:kern w:val="0"/>
          <w14:ligatures w14:val="none"/>
        </w:rPr>
        <w:t>​</w:t>
      </w:r>
    </w:p>
    <w:p w14:paraId="1DCB17D3"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El dieciocho (18) de marzo de 2024, la Asamblea General de Accionistas designó los miembros principales que conformarían la Junta Directiva, atendiendo criterios de idoneidad, conocimiento y experiencia. ​</w:t>
      </w:r>
    </w:p>
    <w:p w14:paraId="135DC782"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w:t>
      </w:r>
    </w:p>
    <w:p w14:paraId="0FBB6F24"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 xml:space="preserve">Los miembros principales designados para la Junta Directiva fueron: </w:t>
      </w:r>
    </w:p>
    <w:p w14:paraId="24A3724D" w14:textId="77777777" w:rsidR="00CC3FC8" w:rsidRPr="00CC3FC8" w:rsidRDefault="00CC3FC8" w:rsidP="00CC3FC8">
      <w:pPr>
        <w:spacing w:after="0" w:line="240" w:lineRule="auto"/>
        <w:jc w:val="both"/>
        <w:rPr>
          <w:rFonts w:ascii="Calibri" w:eastAsia="Calibri" w:hAnsi="Calibri" w:cs="Calibri"/>
          <w:kern w:val="0"/>
          <w14:ligatures w14:val="none"/>
        </w:rPr>
      </w:pPr>
    </w:p>
    <w:p w14:paraId="2D64AC9F" w14:textId="77777777" w:rsidR="00CC3FC8" w:rsidRPr="00CC3FC8" w:rsidRDefault="00CC3FC8" w:rsidP="00CC3FC8">
      <w:pPr>
        <w:numPr>
          <w:ilvl w:val="0"/>
          <w:numId w:val="2"/>
        </w:numPr>
        <w:spacing w:after="0" w:line="240" w:lineRule="auto"/>
        <w:contextualSpacing/>
        <w:jc w:val="both"/>
        <w:rPr>
          <w:rFonts w:ascii="Calibri" w:eastAsia="Calibri" w:hAnsi="Calibri" w:cs="Calibri"/>
          <w:kern w:val="0"/>
          <w14:ligatures w14:val="none"/>
        </w:rPr>
      </w:pPr>
      <w:r w:rsidRPr="00CC3FC8">
        <w:rPr>
          <w:rFonts w:ascii="Calibri" w:eastAsia="Calibri" w:hAnsi="Calibri" w:cs="Calibri"/>
          <w:kern w:val="0"/>
          <w:lang w:val="es-ES"/>
          <w14:ligatures w14:val="none"/>
        </w:rPr>
        <w:t>GABRIEL MELGUIZO POSADA</w:t>
      </w:r>
    </w:p>
    <w:p w14:paraId="0A3F0F88" w14:textId="77777777" w:rsidR="00CC3FC8" w:rsidRPr="00CC3FC8" w:rsidRDefault="00CC3FC8" w:rsidP="00CC3FC8">
      <w:pPr>
        <w:numPr>
          <w:ilvl w:val="0"/>
          <w:numId w:val="2"/>
        </w:numPr>
        <w:spacing w:after="0" w:line="240" w:lineRule="auto"/>
        <w:contextualSpacing/>
        <w:jc w:val="both"/>
        <w:rPr>
          <w:rFonts w:ascii="Calibri" w:eastAsia="Calibri" w:hAnsi="Calibri" w:cs="Calibri"/>
          <w:kern w:val="0"/>
          <w14:ligatures w14:val="none"/>
        </w:rPr>
      </w:pPr>
      <w:r w:rsidRPr="00CC3FC8">
        <w:rPr>
          <w:rFonts w:ascii="Calibri" w:eastAsia="Calibri" w:hAnsi="Calibri" w:cs="Calibri"/>
          <w:kern w:val="0"/>
          <w:lang w:val="es-ES"/>
          <w14:ligatures w14:val="none"/>
        </w:rPr>
        <w:t>LUIS ALEJANDRO CAMARGO SUAN</w:t>
      </w:r>
    </w:p>
    <w:p w14:paraId="304377A0" w14:textId="77777777" w:rsidR="00CC3FC8" w:rsidRPr="00CC3FC8" w:rsidRDefault="00CC3FC8" w:rsidP="00CC3FC8">
      <w:pPr>
        <w:numPr>
          <w:ilvl w:val="0"/>
          <w:numId w:val="2"/>
        </w:numPr>
        <w:spacing w:after="0" w:line="240" w:lineRule="auto"/>
        <w:contextualSpacing/>
        <w:jc w:val="both"/>
        <w:rPr>
          <w:rFonts w:ascii="Calibri" w:eastAsia="Calibri" w:hAnsi="Calibri" w:cs="Calibri"/>
          <w:kern w:val="0"/>
          <w14:ligatures w14:val="none"/>
        </w:rPr>
      </w:pPr>
      <w:r w:rsidRPr="00CC3FC8">
        <w:rPr>
          <w:rFonts w:ascii="Calibri" w:eastAsia="Calibri" w:hAnsi="Calibri" w:cs="Calibri"/>
          <w:kern w:val="0"/>
          <w14:ligatures w14:val="none"/>
        </w:rPr>
        <w:t>OLGA PATRICIA CASTAÑO</w:t>
      </w:r>
    </w:p>
    <w:p w14:paraId="2750F6D7" w14:textId="77777777" w:rsidR="00CC3FC8" w:rsidRPr="00CC3FC8" w:rsidRDefault="00CC3FC8" w:rsidP="00CC3FC8">
      <w:pPr>
        <w:numPr>
          <w:ilvl w:val="0"/>
          <w:numId w:val="2"/>
        </w:numPr>
        <w:spacing w:after="0" w:line="240" w:lineRule="auto"/>
        <w:contextualSpacing/>
        <w:jc w:val="both"/>
        <w:rPr>
          <w:rFonts w:ascii="Calibri" w:eastAsia="Calibri" w:hAnsi="Calibri" w:cs="Calibri"/>
          <w:kern w:val="0"/>
          <w14:ligatures w14:val="none"/>
        </w:rPr>
      </w:pPr>
      <w:r w:rsidRPr="00CC3FC8">
        <w:rPr>
          <w:rFonts w:ascii="Calibri" w:eastAsia="Calibri" w:hAnsi="Calibri" w:cs="Calibri"/>
          <w:kern w:val="0"/>
          <w14:ligatures w14:val="none"/>
        </w:rPr>
        <w:t xml:space="preserve">SONIA ABUCHAR </w:t>
      </w:r>
    </w:p>
    <w:p w14:paraId="681A550B" w14:textId="77777777" w:rsidR="00CC3FC8" w:rsidRPr="00CC3FC8" w:rsidRDefault="00CC3FC8" w:rsidP="00CC3FC8">
      <w:pPr>
        <w:numPr>
          <w:ilvl w:val="0"/>
          <w:numId w:val="2"/>
        </w:numPr>
        <w:spacing w:after="0" w:line="240" w:lineRule="auto"/>
        <w:contextualSpacing/>
        <w:jc w:val="both"/>
        <w:rPr>
          <w:rFonts w:ascii="Calibri" w:eastAsia="Calibri" w:hAnsi="Calibri" w:cs="Calibri"/>
          <w:kern w:val="0"/>
          <w14:ligatures w14:val="none"/>
        </w:rPr>
      </w:pPr>
      <w:r w:rsidRPr="00CC3FC8">
        <w:rPr>
          <w:rFonts w:ascii="Calibri" w:eastAsia="Calibri" w:hAnsi="Calibri" w:cs="Calibri"/>
          <w:kern w:val="0"/>
          <w14:ligatures w14:val="none"/>
        </w:rPr>
        <w:t>RAFAEL DEL CASTILLO TRUCCO.​</w:t>
      </w:r>
    </w:p>
    <w:p w14:paraId="553D7703"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w:t>
      </w:r>
    </w:p>
    <w:p w14:paraId="320B9D22"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Las personas elegidas manifestaron no encontrarse incursos en ninguna causal de inhabilidad que les impidiese desarrollar su actividad con total independencia. ​</w:t>
      </w:r>
    </w:p>
    <w:p w14:paraId="0298028A"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w:t>
      </w:r>
    </w:p>
    <w:p w14:paraId="1CA60BCD"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 xml:space="preserve">Los doctores Rafael del Castillo, </w:t>
      </w:r>
      <w:r w:rsidRPr="00CC3FC8">
        <w:rPr>
          <w:rFonts w:ascii="Calibri" w:eastAsia="Calibri" w:hAnsi="Calibri" w:cs="Calibri"/>
          <w:kern w:val="0"/>
          <w:lang w:val="es-ES"/>
          <w14:ligatures w14:val="none"/>
        </w:rPr>
        <w:t xml:space="preserve">Luis Alejandro Camargo Suan </w:t>
      </w:r>
      <w:r w:rsidRPr="00CC3FC8">
        <w:rPr>
          <w:rFonts w:ascii="Calibri" w:eastAsia="Calibri" w:hAnsi="Calibri" w:cs="Calibri"/>
          <w:kern w:val="0"/>
          <w14:ligatures w14:val="none"/>
        </w:rPr>
        <w:t>y Sonia Abuchar, según lo dispuesto en la Ley 964 de 2005, artículo 44 – Juntas Directivas de los Emisores de Valores, ostentan la calidad de miembros independientes. ​</w:t>
      </w:r>
    </w:p>
    <w:p w14:paraId="291F7CA3" w14:textId="77777777" w:rsidR="00CC3FC8" w:rsidRPr="00CC3FC8" w:rsidRDefault="00CC3FC8" w:rsidP="00CC3FC8">
      <w:pPr>
        <w:spacing w:after="0" w:line="240" w:lineRule="auto"/>
        <w:jc w:val="both"/>
        <w:rPr>
          <w:rFonts w:ascii="Calibri" w:eastAsia="Calibri" w:hAnsi="Calibri" w:cs="Calibri"/>
          <w:b/>
          <w:bCs/>
          <w:kern w:val="0"/>
          <w14:ligatures w14:val="none"/>
        </w:rPr>
      </w:pPr>
    </w:p>
    <w:p w14:paraId="37FD366F" w14:textId="77777777" w:rsidR="00CC3FC8" w:rsidRPr="00CC3FC8" w:rsidRDefault="00CC3FC8" w:rsidP="00CC3FC8">
      <w:pPr>
        <w:numPr>
          <w:ilvl w:val="0"/>
          <w:numId w:val="1"/>
        </w:numPr>
        <w:spacing w:after="0" w:line="240" w:lineRule="auto"/>
        <w:contextualSpacing/>
        <w:jc w:val="both"/>
        <w:rPr>
          <w:rFonts w:ascii="Calibri" w:eastAsia="Calibri" w:hAnsi="Calibri" w:cs="Calibri"/>
          <w:b/>
          <w:bCs/>
          <w:kern w:val="0"/>
          <w14:ligatures w14:val="none"/>
        </w:rPr>
      </w:pPr>
      <w:r w:rsidRPr="00CC3FC8">
        <w:rPr>
          <w:rFonts w:ascii="Calibri" w:eastAsia="Calibri" w:hAnsi="Calibri" w:cs="Calibri"/>
          <w:b/>
          <w:bCs/>
          <w:kern w:val="0"/>
          <w14:ligatures w14:val="none"/>
        </w:rPr>
        <w:t>OPERATIVIDAD DE LAS REUNIONES​</w:t>
      </w:r>
    </w:p>
    <w:p w14:paraId="081E032A" w14:textId="77777777" w:rsidR="00CC3FC8" w:rsidRPr="00CC3FC8" w:rsidRDefault="00CC3FC8" w:rsidP="00CC3FC8">
      <w:pPr>
        <w:spacing w:after="0" w:line="240" w:lineRule="auto"/>
        <w:jc w:val="both"/>
        <w:rPr>
          <w:rFonts w:ascii="Calibri" w:eastAsia="Calibri" w:hAnsi="Calibri" w:cs="Calibri"/>
          <w:b/>
          <w:bCs/>
          <w:kern w:val="0"/>
          <w14:ligatures w14:val="none"/>
        </w:rPr>
      </w:pPr>
      <w:r w:rsidRPr="00CC3FC8">
        <w:rPr>
          <w:rFonts w:ascii="Calibri" w:eastAsia="Calibri" w:hAnsi="Calibri" w:cs="Calibri"/>
          <w:b/>
          <w:bCs/>
          <w:kern w:val="0"/>
          <w14:ligatures w14:val="none"/>
        </w:rPr>
        <w:t>​</w:t>
      </w:r>
    </w:p>
    <w:p w14:paraId="026C16A3" w14:textId="77777777" w:rsidR="00CC3FC8" w:rsidRPr="00CC3FC8" w:rsidRDefault="00CC3FC8" w:rsidP="00CC3FC8">
      <w:pPr>
        <w:numPr>
          <w:ilvl w:val="0"/>
          <w:numId w:val="3"/>
        </w:numPr>
        <w:spacing w:after="0" w:line="240" w:lineRule="auto"/>
        <w:jc w:val="both"/>
        <w:rPr>
          <w:rFonts w:ascii="Calibri" w:eastAsia="Calibri" w:hAnsi="Calibri" w:cs="Calibri"/>
          <w:b/>
          <w:bCs/>
          <w:kern w:val="0"/>
          <w:lang w:val="en-US"/>
          <w14:ligatures w14:val="none"/>
        </w:rPr>
      </w:pPr>
      <w:r w:rsidRPr="00CC3FC8">
        <w:rPr>
          <w:rFonts w:ascii="Calibri" w:eastAsia="Calibri" w:hAnsi="Calibri" w:cs="Calibri"/>
          <w:b/>
          <w:bCs/>
          <w:kern w:val="0"/>
          <w14:ligatures w14:val="none"/>
        </w:rPr>
        <w:t xml:space="preserve">Programación </w:t>
      </w:r>
      <w:r w:rsidRPr="00CC3FC8">
        <w:rPr>
          <w:rFonts w:ascii="Calibri" w:eastAsia="Calibri" w:hAnsi="Calibri" w:cs="Calibri"/>
          <w:b/>
          <w:bCs/>
          <w:kern w:val="0"/>
          <w:lang w:val="en-US"/>
          <w14:ligatures w14:val="none"/>
        </w:rPr>
        <w:t>​</w:t>
      </w:r>
    </w:p>
    <w:p w14:paraId="07AD1D6C" w14:textId="77777777" w:rsidR="00CC3FC8" w:rsidRPr="00CC3FC8" w:rsidRDefault="00CC3FC8" w:rsidP="00CC3FC8">
      <w:pPr>
        <w:spacing w:after="0" w:line="240" w:lineRule="auto"/>
        <w:jc w:val="both"/>
        <w:rPr>
          <w:rFonts w:ascii="Calibri" w:eastAsia="Calibri" w:hAnsi="Calibri" w:cs="Calibri"/>
          <w:b/>
          <w:bCs/>
          <w:kern w:val="0"/>
          <w14:ligatures w14:val="none"/>
        </w:rPr>
      </w:pPr>
      <w:r w:rsidRPr="00CC3FC8">
        <w:rPr>
          <w:rFonts w:ascii="Calibri" w:eastAsia="Calibri" w:hAnsi="Calibri" w:cs="Calibri"/>
          <w:b/>
          <w:bCs/>
          <w:kern w:val="0"/>
          <w14:ligatures w14:val="none"/>
        </w:rPr>
        <w:t>​</w:t>
      </w:r>
    </w:p>
    <w:p w14:paraId="174E602D"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La evaluación de este informe considera las reuniones del período de las Juntas celebradas entre abril de 2024 y febrero de 2025.​</w:t>
      </w:r>
    </w:p>
    <w:p w14:paraId="34CC61B3" w14:textId="77777777" w:rsidR="00CC3FC8" w:rsidRPr="00CC3FC8" w:rsidRDefault="00CC3FC8" w:rsidP="00CC3FC8">
      <w:pPr>
        <w:spacing w:after="0" w:line="240" w:lineRule="auto"/>
        <w:jc w:val="both"/>
        <w:rPr>
          <w:rFonts w:ascii="Calibri" w:eastAsia="Calibri" w:hAnsi="Calibri" w:cs="Calibri"/>
          <w:b/>
          <w:bCs/>
          <w:kern w:val="0"/>
          <w14:ligatures w14:val="none"/>
        </w:rPr>
      </w:pPr>
      <w:r w:rsidRPr="00CC3FC8">
        <w:rPr>
          <w:rFonts w:ascii="Calibri" w:eastAsia="Calibri" w:hAnsi="Calibri" w:cs="Calibri"/>
          <w:b/>
          <w:bCs/>
          <w:kern w:val="0"/>
          <w14:ligatures w14:val="none"/>
        </w:rPr>
        <w:t>​</w:t>
      </w:r>
    </w:p>
    <w:p w14:paraId="1FCCE5EF"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Dentro del periodo señalado la Junta cumplió en un cien por ciento las reuniones programadas. Se reunió durante dicho periodo, en nueve (9) oportunidades, seis (6) ordinarias, tres (3) extraordinarias. El promedio de duración de las reuniones ordinarias fue de tres (3) horas y de las extraordinarias de una (1) hora. ​</w:t>
      </w:r>
    </w:p>
    <w:p w14:paraId="129DD21D" w14:textId="77777777" w:rsidR="00CC3FC8" w:rsidRPr="00CC3FC8" w:rsidRDefault="00CC3FC8" w:rsidP="00CC3FC8">
      <w:pPr>
        <w:spacing w:after="0" w:line="240" w:lineRule="auto"/>
        <w:jc w:val="both"/>
        <w:rPr>
          <w:rFonts w:ascii="Calibri" w:eastAsia="Calibri" w:hAnsi="Calibri" w:cs="Calibri"/>
          <w:kern w:val="0"/>
          <w14:ligatures w14:val="none"/>
        </w:rPr>
      </w:pPr>
    </w:p>
    <w:p w14:paraId="4B925AEB"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lang w:val="es-MX"/>
          <w14:ligatures w14:val="none"/>
        </w:rPr>
        <w:t xml:space="preserve">La asistencia a las reuniones de diciembre 2024 y febrero 2025 fue de cuatro (4) miembros, dado que un (1) miembro no asistió. </w:t>
      </w:r>
      <w:r w:rsidRPr="00CC3FC8">
        <w:rPr>
          <w:rFonts w:ascii="Calibri" w:eastAsia="Calibri" w:hAnsi="Calibri" w:cs="Calibri"/>
          <w:kern w:val="0"/>
          <w14:ligatures w14:val="none"/>
        </w:rPr>
        <w:t>​</w:t>
      </w:r>
    </w:p>
    <w:p w14:paraId="48B6CA4A" w14:textId="77777777" w:rsidR="00CC3FC8" w:rsidRPr="00CC3FC8" w:rsidRDefault="00CC3FC8" w:rsidP="00CC3FC8">
      <w:pPr>
        <w:spacing w:after="0" w:line="240" w:lineRule="auto"/>
        <w:jc w:val="both"/>
        <w:rPr>
          <w:rFonts w:ascii="Calibri" w:eastAsia="Calibri" w:hAnsi="Calibri" w:cs="Calibri"/>
          <w:kern w:val="0"/>
          <w14:ligatures w14:val="none"/>
        </w:rPr>
      </w:pPr>
    </w:p>
    <w:p w14:paraId="277B6408"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 xml:space="preserve">En las reuniones celebradas, tal como lo acordó la Junta Directiva, el orden de discusión de los temas fue el siguiente: </w:t>
      </w:r>
    </w:p>
    <w:p w14:paraId="43B95701" w14:textId="77777777" w:rsidR="00CC3FC8" w:rsidRPr="00CC3FC8" w:rsidRDefault="00CC3FC8" w:rsidP="00CC3FC8">
      <w:pPr>
        <w:spacing w:after="0" w:line="240" w:lineRule="auto"/>
        <w:jc w:val="both"/>
        <w:rPr>
          <w:rFonts w:ascii="Calibri" w:eastAsia="Calibri" w:hAnsi="Calibri" w:cs="Calibri"/>
          <w:kern w:val="0"/>
          <w14:ligatures w14:val="none"/>
        </w:rPr>
      </w:pPr>
    </w:p>
    <w:p w14:paraId="384BA1DF" w14:textId="77777777" w:rsidR="00CC3FC8" w:rsidRPr="00CC3FC8" w:rsidRDefault="00CC3FC8" w:rsidP="00CC3FC8">
      <w:pPr>
        <w:numPr>
          <w:ilvl w:val="0"/>
          <w:numId w:val="4"/>
        </w:numPr>
        <w:spacing w:after="0" w:line="240" w:lineRule="auto"/>
        <w:contextualSpacing/>
        <w:jc w:val="both"/>
        <w:rPr>
          <w:rFonts w:ascii="Calibri" w:eastAsia="Calibri" w:hAnsi="Calibri" w:cs="Calibri"/>
          <w:kern w:val="0"/>
          <w14:ligatures w14:val="none"/>
        </w:rPr>
      </w:pPr>
      <w:r w:rsidRPr="00CC3FC8">
        <w:rPr>
          <w:rFonts w:ascii="Calibri" w:eastAsia="Calibri" w:hAnsi="Calibri" w:cs="Calibri"/>
          <w:kern w:val="0"/>
          <w14:ligatures w14:val="none"/>
        </w:rPr>
        <w:t>Temas Generales</w:t>
      </w:r>
    </w:p>
    <w:p w14:paraId="488DC00D" w14:textId="77777777" w:rsidR="00CC3FC8" w:rsidRPr="00CC3FC8" w:rsidRDefault="00CC3FC8" w:rsidP="00CC3FC8">
      <w:pPr>
        <w:numPr>
          <w:ilvl w:val="0"/>
          <w:numId w:val="4"/>
        </w:numPr>
        <w:spacing w:after="0" w:line="240" w:lineRule="auto"/>
        <w:contextualSpacing/>
        <w:jc w:val="both"/>
        <w:rPr>
          <w:rFonts w:ascii="Calibri" w:eastAsia="Calibri" w:hAnsi="Calibri" w:cs="Calibri"/>
          <w:kern w:val="0"/>
          <w14:ligatures w14:val="none"/>
        </w:rPr>
      </w:pPr>
      <w:r w:rsidRPr="00CC3FC8">
        <w:rPr>
          <w:rFonts w:ascii="Calibri" w:eastAsia="Calibri" w:hAnsi="Calibri" w:cs="Calibri"/>
          <w:kern w:val="0"/>
          <w14:ligatures w14:val="none"/>
        </w:rPr>
        <w:t>Temas Especiales</w:t>
      </w:r>
    </w:p>
    <w:p w14:paraId="010D9CFA" w14:textId="77777777" w:rsidR="00CC3FC8" w:rsidRPr="00CC3FC8" w:rsidRDefault="00CC3FC8" w:rsidP="00CC3FC8">
      <w:pPr>
        <w:numPr>
          <w:ilvl w:val="0"/>
          <w:numId w:val="4"/>
        </w:numPr>
        <w:spacing w:after="0" w:line="240" w:lineRule="auto"/>
        <w:contextualSpacing/>
        <w:jc w:val="both"/>
        <w:rPr>
          <w:rFonts w:ascii="Calibri" w:eastAsia="Calibri" w:hAnsi="Calibri" w:cs="Calibri"/>
          <w:kern w:val="0"/>
          <w14:ligatures w14:val="none"/>
        </w:rPr>
      </w:pPr>
      <w:r w:rsidRPr="00CC3FC8">
        <w:rPr>
          <w:rFonts w:ascii="Calibri" w:eastAsia="Calibri" w:hAnsi="Calibri" w:cs="Calibri"/>
          <w:kern w:val="0"/>
          <w14:ligatures w14:val="none"/>
        </w:rPr>
        <w:t>Temas de seguimiento.​</w:t>
      </w:r>
    </w:p>
    <w:p w14:paraId="024BC5AB" w14:textId="77777777" w:rsidR="00CC3FC8" w:rsidRPr="00CC3FC8" w:rsidRDefault="00CC3FC8" w:rsidP="00CC3FC8">
      <w:pPr>
        <w:spacing w:after="0" w:line="240" w:lineRule="auto"/>
        <w:jc w:val="both"/>
        <w:rPr>
          <w:rFonts w:ascii="Calibri" w:eastAsia="Calibri" w:hAnsi="Calibri" w:cs="Calibri"/>
          <w:b/>
          <w:bCs/>
          <w:kern w:val="0"/>
          <w14:ligatures w14:val="none"/>
        </w:rPr>
      </w:pPr>
    </w:p>
    <w:p w14:paraId="2FEACFFE" w14:textId="77777777" w:rsidR="00CC3FC8" w:rsidRPr="00CC3FC8" w:rsidRDefault="00CC3FC8" w:rsidP="00CC3FC8">
      <w:pPr>
        <w:numPr>
          <w:ilvl w:val="0"/>
          <w:numId w:val="3"/>
        </w:numPr>
        <w:spacing w:after="0" w:line="240" w:lineRule="auto"/>
        <w:contextualSpacing/>
        <w:jc w:val="both"/>
        <w:rPr>
          <w:rFonts w:ascii="Calibri" w:eastAsia="Calibri" w:hAnsi="Calibri" w:cs="Calibri"/>
          <w:b/>
          <w:bCs/>
          <w:kern w:val="0"/>
          <w14:ligatures w14:val="none"/>
        </w:rPr>
      </w:pPr>
      <w:r w:rsidRPr="00CC3FC8">
        <w:rPr>
          <w:rFonts w:ascii="Calibri" w:eastAsia="Calibri" w:hAnsi="Calibri" w:cs="Calibri"/>
          <w:b/>
          <w:bCs/>
          <w:kern w:val="0"/>
          <w14:ligatures w14:val="none"/>
        </w:rPr>
        <w:t>Citación​</w:t>
      </w:r>
    </w:p>
    <w:p w14:paraId="5E3A2251" w14:textId="77777777" w:rsidR="00CC3FC8" w:rsidRPr="00CC3FC8" w:rsidRDefault="00CC3FC8" w:rsidP="00CC3FC8">
      <w:pPr>
        <w:spacing w:after="0" w:line="240" w:lineRule="auto"/>
        <w:jc w:val="both"/>
        <w:rPr>
          <w:rFonts w:ascii="Calibri" w:eastAsia="Calibri" w:hAnsi="Calibri" w:cs="Calibri"/>
          <w:b/>
          <w:bCs/>
          <w:kern w:val="0"/>
          <w14:ligatures w14:val="none"/>
        </w:rPr>
      </w:pPr>
      <w:r w:rsidRPr="00CC3FC8">
        <w:rPr>
          <w:rFonts w:ascii="Calibri" w:eastAsia="Calibri" w:hAnsi="Calibri" w:cs="Calibri"/>
          <w:b/>
          <w:bCs/>
          <w:kern w:val="0"/>
          <w14:ligatures w14:val="none"/>
        </w:rPr>
        <w:t>​</w:t>
      </w:r>
    </w:p>
    <w:p w14:paraId="77436336"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El Secretario de la Junta, al terminar cada sesión recordó la fecha y el lugar de la siguiente reunión y mediante comunicación escrita, la Gerente General citó a todos los miembros de la Junta, de conformidad con lo establecido en los estatutos sociales. ​</w:t>
      </w:r>
    </w:p>
    <w:p w14:paraId="6F4218C8" w14:textId="77777777" w:rsidR="00CC3FC8" w:rsidRPr="00CC3FC8" w:rsidRDefault="00CC3FC8" w:rsidP="00CC3FC8">
      <w:pPr>
        <w:spacing w:after="0" w:line="240" w:lineRule="auto"/>
        <w:jc w:val="both"/>
        <w:rPr>
          <w:rFonts w:ascii="Calibri" w:eastAsia="Calibri" w:hAnsi="Calibri" w:cs="Calibri"/>
          <w:b/>
          <w:bCs/>
          <w:kern w:val="0"/>
          <w14:ligatures w14:val="none"/>
        </w:rPr>
      </w:pPr>
      <w:r w:rsidRPr="00CC3FC8">
        <w:rPr>
          <w:rFonts w:ascii="Calibri" w:eastAsia="Calibri" w:hAnsi="Calibri" w:cs="Calibri"/>
          <w:b/>
          <w:bCs/>
          <w:kern w:val="0"/>
          <w14:ligatures w14:val="none"/>
        </w:rPr>
        <w:t>​</w:t>
      </w:r>
    </w:p>
    <w:p w14:paraId="55BDAEC2" w14:textId="77777777" w:rsidR="00CC3FC8" w:rsidRPr="00CC3FC8" w:rsidRDefault="00CC3FC8" w:rsidP="00CC3FC8">
      <w:pPr>
        <w:numPr>
          <w:ilvl w:val="0"/>
          <w:numId w:val="3"/>
        </w:numPr>
        <w:spacing w:after="0" w:line="240" w:lineRule="auto"/>
        <w:contextualSpacing/>
        <w:jc w:val="both"/>
        <w:rPr>
          <w:rFonts w:ascii="Calibri" w:eastAsia="Calibri" w:hAnsi="Calibri" w:cs="Calibri"/>
          <w:b/>
          <w:bCs/>
          <w:kern w:val="0"/>
          <w14:ligatures w14:val="none"/>
        </w:rPr>
      </w:pPr>
      <w:r w:rsidRPr="00CC3FC8">
        <w:rPr>
          <w:rFonts w:ascii="Calibri" w:eastAsia="Calibri" w:hAnsi="Calibri" w:cs="Calibri"/>
          <w:b/>
          <w:bCs/>
          <w:kern w:val="0"/>
          <w14:ligatures w14:val="none"/>
        </w:rPr>
        <w:t>Disponibilidad de la información​</w:t>
      </w:r>
    </w:p>
    <w:p w14:paraId="68E63D4A" w14:textId="77777777" w:rsidR="00CC3FC8" w:rsidRPr="00CC3FC8" w:rsidRDefault="00CC3FC8" w:rsidP="00CC3FC8">
      <w:pPr>
        <w:spacing w:after="0" w:line="240" w:lineRule="auto"/>
        <w:jc w:val="both"/>
        <w:rPr>
          <w:rFonts w:ascii="Calibri" w:eastAsia="Calibri" w:hAnsi="Calibri" w:cs="Calibri"/>
          <w:b/>
          <w:bCs/>
          <w:kern w:val="0"/>
          <w14:ligatures w14:val="none"/>
        </w:rPr>
      </w:pPr>
      <w:r w:rsidRPr="00CC3FC8">
        <w:rPr>
          <w:rFonts w:ascii="Calibri" w:eastAsia="Calibri" w:hAnsi="Calibri" w:cs="Calibri"/>
          <w:b/>
          <w:bCs/>
          <w:kern w:val="0"/>
          <w14:ligatures w14:val="none"/>
        </w:rPr>
        <w:t>​</w:t>
      </w:r>
    </w:p>
    <w:p w14:paraId="63CA208A"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A través del sitio de la página web creado para consulta de los miembros de la Junta Directiva, con clave personal para cada uno, se colocó a disposición, con no menos de cuatro (4) días de anterioridad a la reunión, la documentación sobre los temas a tratarse, incluyendo el acta de junta para aprobación. Igualmente, por este medio se envió toda la información solicitada por los miembros de Junta. Al inicio de cada reunión y luego de verificado el quórum, se sometió a aprobación de la Junta Directiva el orden del día, el cual previamente les fue dado a conocer.​</w:t>
      </w:r>
    </w:p>
    <w:p w14:paraId="5C4F341C" w14:textId="77777777" w:rsidR="00CC3FC8" w:rsidRPr="00CC3FC8" w:rsidRDefault="00CC3FC8" w:rsidP="00CC3FC8">
      <w:pPr>
        <w:spacing w:after="0" w:line="240" w:lineRule="auto"/>
        <w:jc w:val="both"/>
        <w:rPr>
          <w:rFonts w:ascii="Calibri" w:eastAsia="Calibri" w:hAnsi="Calibri" w:cs="Calibri"/>
          <w:b/>
          <w:bCs/>
          <w:kern w:val="0"/>
          <w14:ligatures w14:val="none"/>
        </w:rPr>
      </w:pPr>
    </w:p>
    <w:p w14:paraId="658EF82D" w14:textId="77777777" w:rsidR="00CC3FC8" w:rsidRPr="00CC3FC8" w:rsidRDefault="00CC3FC8" w:rsidP="00CC3FC8">
      <w:pPr>
        <w:numPr>
          <w:ilvl w:val="0"/>
          <w:numId w:val="3"/>
        </w:numPr>
        <w:spacing w:after="0" w:line="240" w:lineRule="auto"/>
        <w:contextualSpacing/>
        <w:jc w:val="both"/>
        <w:rPr>
          <w:rFonts w:ascii="Calibri" w:eastAsia="Calibri" w:hAnsi="Calibri" w:cs="Calibri"/>
          <w:b/>
          <w:bCs/>
          <w:kern w:val="0"/>
          <w14:ligatures w14:val="none"/>
        </w:rPr>
      </w:pPr>
      <w:r w:rsidRPr="00CC3FC8">
        <w:rPr>
          <w:rFonts w:ascii="Calibri" w:eastAsia="Calibri" w:hAnsi="Calibri" w:cs="Calibri"/>
          <w:b/>
          <w:bCs/>
          <w:kern w:val="0"/>
          <w14:ligatures w14:val="none"/>
        </w:rPr>
        <w:t>Asistencia​</w:t>
      </w:r>
    </w:p>
    <w:p w14:paraId="38D3C6AA" w14:textId="77777777" w:rsidR="00CC3FC8" w:rsidRPr="00CC3FC8" w:rsidRDefault="00CC3FC8" w:rsidP="00CC3FC8">
      <w:pPr>
        <w:spacing w:after="0" w:line="240" w:lineRule="auto"/>
        <w:jc w:val="both"/>
        <w:rPr>
          <w:rFonts w:ascii="Calibri" w:eastAsia="Calibri" w:hAnsi="Calibri" w:cs="Calibri"/>
          <w:b/>
          <w:bCs/>
          <w:kern w:val="0"/>
          <w14:ligatures w14:val="none"/>
        </w:rPr>
      </w:pPr>
      <w:r w:rsidRPr="00CC3FC8">
        <w:rPr>
          <w:rFonts w:ascii="Calibri" w:eastAsia="Calibri" w:hAnsi="Calibri" w:cs="Calibri"/>
          <w:b/>
          <w:bCs/>
          <w:kern w:val="0"/>
          <w14:ligatures w14:val="none"/>
        </w:rPr>
        <w:t>​</w:t>
      </w:r>
    </w:p>
    <w:p w14:paraId="2F794C50"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Las reuniones de Junta contaron como mínimo con la participación del número de miembros necesarios para conformar el quórum deliberatorio.​</w:t>
      </w:r>
    </w:p>
    <w:p w14:paraId="5B7169C2"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w:t>
      </w:r>
    </w:p>
    <w:p w14:paraId="28F3295F"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La asistencia de los cinco (5) miembros de Junta Directiva se cumplió en siete (7) de las nueve (9) reuniones de Junta Directiva celebradas. ​</w:t>
      </w:r>
    </w:p>
    <w:p w14:paraId="1386D896" w14:textId="77777777" w:rsidR="00CC3FC8" w:rsidRPr="00CC3FC8" w:rsidRDefault="00CC3FC8" w:rsidP="00CC3FC8">
      <w:pPr>
        <w:spacing w:after="0" w:line="240" w:lineRule="auto"/>
        <w:jc w:val="both"/>
        <w:rPr>
          <w:rFonts w:ascii="Calibri" w:eastAsia="Calibri" w:hAnsi="Calibri" w:cs="Calibri"/>
          <w:b/>
          <w:bCs/>
          <w:kern w:val="0"/>
          <w14:ligatures w14:val="none"/>
        </w:rPr>
      </w:pPr>
      <w:r w:rsidRPr="00CC3FC8">
        <w:rPr>
          <w:rFonts w:ascii="Calibri" w:eastAsia="Calibri" w:hAnsi="Calibri" w:cs="Calibri"/>
          <w:b/>
          <w:bCs/>
          <w:kern w:val="0"/>
          <w14:ligatures w14:val="none"/>
        </w:rPr>
        <w:t>​</w:t>
      </w:r>
    </w:p>
    <w:p w14:paraId="372FB960" w14:textId="77777777" w:rsidR="00CC3FC8" w:rsidRPr="00CC3FC8" w:rsidRDefault="00CC3FC8" w:rsidP="00CC3FC8">
      <w:pPr>
        <w:numPr>
          <w:ilvl w:val="0"/>
          <w:numId w:val="3"/>
        </w:numPr>
        <w:spacing w:after="0" w:line="240" w:lineRule="auto"/>
        <w:contextualSpacing/>
        <w:jc w:val="both"/>
        <w:rPr>
          <w:rFonts w:ascii="Calibri" w:eastAsia="Calibri" w:hAnsi="Calibri" w:cs="Calibri"/>
          <w:b/>
          <w:bCs/>
          <w:kern w:val="0"/>
          <w14:ligatures w14:val="none"/>
        </w:rPr>
      </w:pPr>
      <w:r w:rsidRPr="00CC3FC8">
        <w:rPr>
          <w:rFonts w:ascii="Calibri" w:eastAsia="Calibri" w:hAnsi="Calibri" w:cs="Calibri"/>
          <w:b/>
          <w:bCs/>
          <w:kern w:val="0"/>
          <w14:ligatures w14:val="none"/>
        </w:rPr>
        <w:t>Quórum​</w:t>
      </w:r>
    </w:p>
    <w:p w14:paraId="3CE76B45" w14:textId="77777777" w:rsidR="00CC3FC8" w:rsidRPr="00CC3FC8" w:rsidRDefault="00CC3FC8" w:rsidP="00CC3FC8">
      <w:pPr>
        <w:spacing w:after="0" w:line="240" w:lineRule="auto"/>
        <w:jc w:val="both"/>
        <w:rPr>
          <w:rFonts w:ascii="Calibri" w:eastAsia="Calibri" w:hAnsi="Calibri" w:cs="Calibri"/>
          <w:b/>
          <w:bCs/>
          <w:kern w:val="0"/>
          <w14:ligatures w14:val="none"/>
        </w:rPr>
      </w:pPr>
      <w:r w:rsidRPr="00CC3FC8">
        <w:rPr>
          <w:rFonts w:ascii="Calibri" w:eastAsia="Calibri" w:hAnsi="Calibri" w:cs="Calibri"/>
          <w:b/>
          <w:bCs/>
          <w:kern w:val="0"/>
          <w14:ligatures w14:val="none"/>
        </w:rPr>
        <w:t>​</w:t>
      </w:r>
    </w:p>
    <w:p w14:paraId="150B1647"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La Secretaría verificó al inicio de las reuniones y al momento de aprobarse los temas sometidos a consideración de la Junta Directiva, el quórum establecido en los Estatutos Sociales. ​</w:t>
      </w:r>
    </w:p>
    <w:p w14:paraId="65625DF5"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w:t>
      </w:r>
    </w:p>
    <w:p w14:paraId="09BB7ABD"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Al momento de votar se contó con los votos presentes para computar las mayorías dispuestas. ​</w:t>
      </w:r>
    </w:p>
    <w:p w14:paraId="78606C5D" w14:textId="77777777" w:rsidR="00CC3FC8" w:rsidRPr="00CC3FC8" w:rsidRDefault="00CC3FC8" w:rsidP="00CC3FC8">
      <w:pPr>
        <w:spacing w:after="0" w:line="240" w:lineRule="auto"/>
        <w:jc w:val="both"/>
        <w:rPr>
          <w:rFonts w:ascii="Calibri" w:eastAsia="Calibri" w:hAnsi="Calibri" w:cs="Calibri"/>
          <w:b/>
          <w:bCs/>
          <w:kern w:val="0"/>
          <w14:ligatures w14:val="none"/>
        </w:rPr>
      </w:pPr>
    </w:p>
    <w:p w14:paraId="262A2578" w14:textId="77777777" w:rsidR="00CC3FC8" w:rsidRPr="00CC3FC8" w:rsidRDefault="00CC3FC8" w:rsidP="00CC3FC8">
      <w:pPr>
        <w:numPr>
          <w:ilvl w:val="0"/>
          <w:numId w:val="3"/>
        </w:numPr>
        <w:spacing w:after="0" w:line="240" w:lineRule="auto"/>
        <w:contextualSpacing/>
        <w:jc w:val="both"/>
        <w:rPr>
          <w:rFonts w:ascii="Calibri" w:eastAsia="Calibri" w:hAnsi="Calibri" w:cs="Calibri"/>
          <w:b/>
          <w:bCs/>
          <w:kern w:val="0"/>
          <w14:ligatures w14:val="none"/>
        </w:rPr>
      </w:pPr>
      <w:r w:rsidRPr="00CC3FC8">
        <w:rPr>
          <w:rFonts w:ascii="Calibri" w:eastAsia="Calibri" w:hAnsi="Calibri" w:cs="Calibri"/>
          <w:b/>
          <w:bCs/>
          <w:kern w:val="0"/>
          <w14:ligatures w14:val="none"/>
        </w:rPr>
        <w:t>Temas Pendientes Junta Directiva​</w:t>
      </w:r>
    </w:p>
    <w:p w14:paraId="39EC45D6" w14:textId="77777777" w:rsidR="00CC3FC8" w:rsidRPr="00CC3FC8" w:rsidRDefault="00CC3FC8" w:rsidP="00CC3FC8">
      <w:pPr>
        <w:spacing w:after="0" w:line="240" w:lineRule="auto"/>
        <w:jc w:val="both"/>
        <w:rPr>
          <w:rFonts w:ascii="Calibri" w:eastAsia="Calibri" w:hAnsi="Calibri" w:cs="Calibri"/>
          <w:kern w:val="0"/>
          <w14:ligatures w14:val="none"/>
        </w:rPr>
      </w:pPr>
    </w:p>
    <w:p w14:paraId="383FE308"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En cada reunión el Secretario informó sobre el seguimiento a los temas pendientes y el cumplimiento de las recomendaciones efectuadas. Una vez que la Junta toma conocimiento de los compromisos pendientes, éste se actualiza con base en los comentarios recibidos. ​</w:t>
      </w:r>
    </w:p>
    <w:p w14:paraId="05F57DE8" w14:textId="77777777" w:rsidR="00CC3FC8" w:rsidRPr="00CC3FC8" w:rsidRDefault="00CC3FC8" w:rsidP="00CC3FC8">
      <w:pPr>
        <w:spacing w:after="0" w:line="240" w:lineRule="auto"/>
        <w:jc w:val="both"/>
        <w:rPr>
          <w:rFonts w:ascii="Calibri" w:eastAsia="Calibri" w:hAnsi="Calibri" w:cs="Calibri"/>
          <w:b/>
          <w:bCs/>
          <w:kern w:val="0"/>
          <w14:ligatures w14:val="none"/>
        </w:rPr>
      </w:pPr>
      <w:r w:rsidRPr="00CC3FC8">
        <w:rPr>
          <w:rFonts w:ascii="Calibri" w:eastAsia="Calibri" w:hAnsi="Calibri" w:cs="Calibri"/>
          <w:b/>
          <w:bCs/>
          <w:kern w:val="0"/>
          <w14:ligatures w14:val="none"/>
        </w:rPr>
        <w:t>​</w:t>
      </w:r>
    </w:p>
    <w:p w14:paraId="35EBD226" w14:textId="77777777" w:rsidR="00CC3FC8" w:rsidRPr="00CC3FC8" w:rsidRDefault="00CC3FC8" w:rsidP="00CC3FC8">
      <w:pPr>
        <w:numPr>
          <w:ilvl w:val="0"/>
          <w:numId w:val="3"/>
        </w:numPr>
        <w:spacing w:after="0" w:line="240" w:lineRule="auto"/>
        <w:contextualSpacing/>
        <w:jc w:val="both"/>
        <w:rPr>
          <w:rFonts w:ascii="Calibri" w:eastAsia="Calibri" w:hAnsi="Calibri" w:cs="Calibri"/>
          <w:b/>
          <w:bCs/>
          <w:kern w:val="0"/>
          <w14:ligatures w14:val="none"/>
        </w:rPr>
      </w:pPr>
      <w:r w:rsidRPr="00CC3FC8">
        <w:rPr>
          <w:rFonts w:ascii="Calibri" w:eastAsia="Calibri" w:hAnsi="Calibri" w:cs="Calibri"/>
          <w:b/>
          <w:bCs/>
          <w:kern w:val="0"/>
          <w14:ligatures w14:val="none"/>
        </w:rPr>
        <w:t>Aprobación de Actas​</w:t>
      </w:r>
    </w:p>
    <w:p w14:paraId="32E9BD5E" w14:textId="77777777" w:rsidR="00CC3FC8" w:rsidRPr="00CC3FC8" w:rsidRDefault="00CC3FC8" w:rsidP="00CC3FC8">
      <w:pPr>
        <w:spacing w:after="0" w:line="240" w:lineRule="auto"/>
        <w:jc w:val="both"/>
        <w:rPr>
          <w:rFonts w:ascii="Calibri" w:eastAsia="Calibri" w:hAnsi="Calibri" w:cs="Calibri"/>
          <w:b/>
          <w:bCs/>
          <w:kern w:val="0"/>
          <w14:ligatures w14:val="none"/>
        </w:rPr>
      </w:pPr>
    </w:p>
    <w:p w14:paraId="4C129684"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lastRenderedPageBreak/>
        <w:t>Las actas de Junta Directiva fueron elaboradas por la Secretaría de la misma, sometidas a aprobación y firmadas de acuerdo a la ley. Son conservadas en un libro debidamente foliado el cual se mantiene en custodia en la Secretaría General de la empresa.​</w:t>
      </w:r>
    </w:p>
    <w:p w14:paraId="002517DB" w14:textId="77777777" w:rsidR="00CC3FC8" w:rsidRPr="00CC3FC8" w:rsidRDefault="00CC3FC8" w:rsidP="00CC3FC8">
      <w:pPr>
        <w:spacing w:after="0" w:line="240" w:lineRule="auto"/>
        <w:jc w:val="both"/>
        <w:rPr>
          <w:rFonts w:ascii="Calibri" w:eastAsia="Calibri" w:hAnsi="Calibri" w:cs="Calibri"/>
          <w:b/>
          <w:bCs/>
          <w:kern w:val="0"/>
          <w14:ligatures w14:val="none"/>
        </w:rPr>
      </w:pPr>
      <w:r w:rsidRPr="00CC3FC8">
        <w:rPr>
          <w:rFonts w:ascii="Calibri" w:eastAsia="Calibri" w:hAnsi="Calibri" w:cs="Calibri"/>
          <w:b/>
          <w:bCs/>
          <w:kern w:val="0"/>
          <w14:ligatures w14:val="none"/>
        </w:rPr>
        <w:t>​</w:t>
      </w:r>
    </w:p>
    <w:p w14:paraId="2A10CE21" w14:textId="77777777" w:rsidR="00CC3FC8" w:rsidRPr="00CC3FC8" w:rsidRDefault="00CC3FC8" w:rsidP="00CC3FC8">
      <w:pPr>
        <w:numPr>
          <w:ilvl w:val="0"/>
          <w:numId w:val="5"/>
        </w:numPr>
        <w:spacing w:after="0" w:line="240" w:lineRule="auto"/>
        <w:jc w:val="both"/>
        <w:rPr>
          <w:rFonts w:ascii="Calibri" w:eastAsia="Calibri" w:hAnsi="Calibri" w:cs="Calibri"/>
          <w:b/>
          <w:bCs/>
          <w:kern w:val="0"/>
          <w:lang w:val="en-US"/>
          <w14:ligatures w14:val="none"/>
        </w:rPr>
      </w:pPr>
      <w:r w:rsidRPr="00CC3FC8">
        <w:rPr>
          <w:rFonts w:ascii="Calibri" w:eastAsia="Calibri" w:hAnsi="Calibri" w:cs="Calibri"/>
          <w:b/>
          <w:bCs/>
          <w:kern w:val="0"/>
          <w14:ligatures w14:val="none"/>
        </w:rPr>
        <w:t>PRESIDENTE DE LA JUNTA DIRECTIVA</w:t>
      </w:r>
      <w:r w:rsidRPr="00CC3FC8">
        <w:rPr>
          <w:rFonts w:ascii="Calibri" w:eastAsia="Calibri" w:hAnsi="Calibri" w:cs="Calibri"/>
          <w:b/>
          <w:bCs/>
          <w:kern w:val="0"/>
          <w:lang w:val="en-US"/>
          <w14:ligatures w14:val="none"/>
        </w:rPr>
        <w:t>​</w:t>
      </w:r>
    </w:p>
    <w:p w14:paraId="61C089DA" w14:textId="77777777" w:rsidR="00CC3FC8" w:rsidRPr="00CC3FC8" w:rsidRDefault="00CC3FC8" w:rsidP="00CC3FC8">
      <w:pPr>
        <w:spacing w:after="0" w:line="240" w:lineRule="auto"/>
        <w:jc w:val="both"/>
        <w:rPr>
          <w:rFonts w:ascii="Calibri" w:eastAsia="Calibri" w:hAnsi="Calibri" w:cs="Calibri"/>
          <w:kern w:val="0"/>
          <w14:ligatures w14:val="none"/>
        </w:rPr>
      </w:pPr>
    </w:p>
    <w:p w14:paraId="32754B76"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Fue elegido, por la Junta en pleno, el doctor Gabriel Jaime Melguizo Posada como su Presidente durante el período abril 2024 y febrero 2025. ​</w:t>
      </w:r>
    </w:p>
    <w:p w14:paraId="58DCAA7C" w14:textId="77777777" w:rsidR="00CC3FC8" w:rsidRPr="00CC3FC8" w:rsidRDefault="00CC3FC8" w:rsidP="00CC3FC8">
      <w:pPr>
        <w:spacing w:after="0" w:line="240" w:lineRule="auto"/>
        <w:jc w:val="both"/>
        <w:rPr>
          <w:rFonts w:ascii="Calibri" w:eastAsia="Calibri" w:hAnsi="Calibri" w:cs="Calibri"/>
          <w:b/>
          <w:bCs/>
          <w:kern w:val="0"/>
          <w:lang w:val="en-US"/>
          <w14:ligatures w14:val="none"/>
        </w:rPr>
      </w:pPr>
      <w:r w:rsidRPr="00CC3FC8">
        <w:rPr>
          <w:rFonts w:ascii="Calibri" w:eastAsia="Calibri" w:hAnsi="Calibri" w:cs="Calibri"/>
          <w:b/>
          <w:bCs/>
          <w:kern w:val="0"/>
          <w14:ligatures w14:val="none"/>
        </w:rPr>
        <w:t> </w:t>
      </w:r>
      <w:r w:rsidRPr="00CC3FC8">
        <w:rPr>
          <w:rFonts w:ascii="Calibri" w:eastAsia="Calibri" w:hAnsi="Calibri" w:cs="Calibri"/>
          <w:b/>
          <w:bCs/>
          <w:kern w:val="0"/>
          <w:lang w:val="en-US"/>
          <w14:ligatures w14:val="none"/>
        </w:rPr>
        <w:t>​</w:t>
      </w:r>
    </w:p>
    <w:p w14:paraId="24852EDD" w14:textId="77777777" w:rsidR="00CC3FC8" w:rsidRPr="00CC3FC8" w:rsidRDefault="00CC3FC8" w:rsidP="00CC3FC8">
      <w:pPr>
        <w:numPr>
          <w:ilvl w:val="0"/>
          <w:numId w:val="6"/>
        </w:numPr>
        <w:spacing w:after="0" w:line="240" w:lineRule="auto"/>
        <w:jc w:val="both"/>
        <w:rPr>
          <w:rFonts w:ascii="Calibri" w:eastAsia="Calibri" w:hAnsi="Calibri" w:cs="Calibri"/>
          <w:b/>
          <w:bCs/>
          <w:kern w:val="0"/>
          <w14:ligatures w14:val="none"/>
        </w:rPr>
      </w:pPr>
      <w:r w:rsidRPr="00CC3FC8">
        <w:rPr>
          <w:rFonts w:ascii="Calibri" w:eastAsia="Calibri" w:hAnsi="Calibri" w:cs="Calibri"/>
          <w:b/>
          <w:bCs/>
          <w:kern w:val="0"/>
          <w14:ligatures w14:val="none"/>
        </w:rPr>
        <w:t>PREPARACIÓN DE LOS TEMAS A TRATAR EN JUNTA ​</w:t>
      </w:r>
    </w:p>
    <w:p w14:paraId="2463A9A1" w14:textId="77777777" w:rsidR="00CC3FC8" w:rsidRPr="00CC3FC8" w:rsidRDefault="00CC3FC8" w:rsidP="00CC3FC8">
      <w:pPr>
        <w:spacing w:after="0" w:line="240" w:lineRule="auto"/>
        <w:jc w:val="both"/>
        <w:rPr>
          <w:rFonts w:ascii="Calibri" w:eastAsia="Calibri" w:hAnsi="Calibri" w:cs="Calibri"/>
          <w:b/>
          <w:bCs/>
          <w:kern w:val="0"/>
          <w14:ligatures w14:val="none"/>
        </w:rPr>
      </w:pPr>
    </w:p>
    <w:p w14:paraId="1E6F5B0F"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Los temas más relevantes tratados por la Junta Directiva fueron la operación del negocio, situación financiera y temas estratégicos. Los temas fueron estudiados y analizados por cada uno de los miembros, discutidos con objetividad y decididos en consenso.​</w:t>
      </w:r>
    </w:p>
    <w:p w14:paraId="3105128F" w14:textId="77777777" w:rsidR="00CC3FC8" w:rsidRPr="00CC3FC8" w:rsidRDefault="00CC3FC8" w:rsidP="00CC3FC8">
      <w:pPr>
        <w:numPr>
          <w:ilvl w:val="0"/>
          <w:numId w:val="6"/>
        </w:numPr>
        <w:spacing w:after="0" w:line="240" w:lineRule="auto"/>
        <w:contextualSpacing/>
        <w:jc w:val="both"/>
        <w:rPr>
          <w:rFonts w:ascii="Calibri" w:eastAsia="Calibri" w:hAnsi="Calibri" w:cs="Calibri"/>
          <w:b/>
          <w:bCs/>
          <w:kern w:val="0"/>
          <w14:ligatures w14:val="none"/>
        </w:rPr>
      </w:pPr>
      <w:r w:rsidRPr="00CC3FC8">
        <w:rPr>
          <w:rFonts w:ascii="Calibri" w:eastAsia="Calibri" w:hAnsi="Calibri" w:cs="Calibri"/>
          <w:b/>
          <w:bCs/>
          <w:kern w:val="0"/>
          <w14:ligatures w14:val="none"/>
        </w:rPr>
        <w:t>COMITÉS DE LA JUNTA DIRECTIVA​</w:t>
      </w:r>
    </w:p>
    <w:p w14:paraId="2AA5D610" w14:textId="77777777" w:rsidR="00CC3FC8" w:rsidRPr="00CC3FC8" w:rsidRDefault="00CC3FC8" w:rsidP="00CC3FC8">
      <w:pPr>
        <w:spacing w:after="0" w:line="240" w:lineRule="auto"/>
        <w:jc w:val="both"/>
        <w:rPr>
          <w:rFonts w:ascii="Calibri" w:eastAsia="Calibri" w:hAnsi="Calibri" w:cs="Calibri"/>
          <w:b/>
          <w:bCs/>
          <w:kern w:val="0"/>
          <w14:ligatures w14:val="none"/>
        </w:rPr>
      </w:pPr>
    </w:p>
    <w:p w14:paraId="3711DCAF"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Acorde con lo reglamentado por la Junta, en TRANSELCA funciona de manera institucional el Comité de Auditoría.​</w:t>
      </w:r>
    </w:p>
    <w:p w14:paraId="434BFA3E" w14:textId="77777777" w:rsidR="00CC3FC8" w:rsidRPr="00CC3FC8" w:rsidRDefault="00CC3FC8" w:rsidP="00CC3FC8">
      <w:pPr>
        <w:spacing w:after="0" w:line="240" w:lineRule="auto"/>
        <w:jc w:val="both"/>
        <w:rPr>
          <w:rFonts w:ascii="Calibri" w:eastAsia="Calibri" w:hAnsi="Calibri" w:cs="Calibri"/>
          <w:b/>
          <w:bCs/>
          <w:kern w:val="0"/>
          <w14:ligatures w14:val="none"/>
        </w:rPr>
      </w:pPr>
      <w:r w:rsidRPr="00CC3FC8">
        <w:rPr>
          <w:rFonts w:ascii="Calibri" w:eastAsia="Calibri" w:hAnsi="Calibri" w:cs="Calibri"/>
          <w:b/>
          <w:bCs/>
          <w:kern w:val="0"/>
          <w14:ligatures w14:val="none"/>
        </w:rPr>
        <w:t>​</w:t>
      </w:r>
    </w:p>
    <w:p w14:paraId="54CC001A" w14:textId="77777777" w:rsidR="00CC3FC8" w:rsidRPr="00CC3FC8" w:rsidRDefault="00CC3FC8" w:rsidP="00CC3FC8">
      <w:pPr>
        <w:spacing w:after="0" w:line="240" w:lineRule="auto"/>
        <w:jc w:val="both"/>
        <w:rPr>
          <w:rFonts w:ascii="Calibri" w:eastAsia="Calibri" w:hAnsi="Calibri" w:cs="Calibri"/>
          <w:b/>
          <w:bCs/>
          <w:kern w:val="0"/>
          <w14:ligatures w14:val="none"/>
        </w:rPr>
      </w:pPr>
      <w:r w:rsidRPr="00CC3FC8">
        <w:rPr>
          <w:rFonts w:ascii="Calibri" w:eastAsia="Calibri" w:hAnsi="Calibri" w:cs="Calibri"/>
          <w:b/>
          <w:bCs/>
          <w:kern w:val="0"/>
          <w14:ligatures w14:val="none"/>
        </w:rPr>
        <w:t>Comité de Auditoría​</w:t>
      </w:r>
    </w:p>
    <w:p w14:paraId="312CCEA5" w14:textId="77777777" w:rsidR="00CC3FC8" w:rsidRPr="00CC3FC8" w:rsidRDefault="00CC3FC8" w:rsidP="00CC3FC8">
      <w:pPr>
        <w:spacing w:after="0" w:line="240" w:lineRule="auto"/>
        <w:jc w:val="both"/>
        <w:rPr>
          <w:rFonts w:ascii="Calibri" w:eastAsia="Calibri" w:hAnsi="Calibri" w:cs="Calibri"/>
          <w:b/>
          <w:bCs/>
          <w:kern w:val="0"/>
          <w14:ligatures w14:val="none"/>
        </w:rPr>
      </w:pPr>
    </w:p>
    <w:p w14:paraId="1F006AAF"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Es el encargado, entre otras funciones, de aprobar la política de control de la Empresa y velar por su cumplimiento; informar a la Junta Directiva o Asamblea General de Accionistas sobre las situaciones de riesgo y control que lo ameriten; presentar los resultados del proceso de nombramiento del Revisor Fiscal; ejercer la función de vigilancia del cumplimiento del Código de Buen Gobierno de TRANSELCA y conocer de los asuntos relacionados con el cumplimiento efectivo del mismo, en razón de las reclamaciones que a la Junta Directiva formulen accionistas, inversionistas, entre otros, de acuerdo con lo establecido en los Estatutos Sociales y en el mismo Código. ​</w:t>
      </w:r>
    </w:p>
    <w:p w14:paraId="6E096DC6" w14:textId="77777777" w:rsidR="00CC3FC8" w:rsidRPr="00CC3FC8" w:rsidRDefault="00CC3FC8" w:rsidP="00CC3FC8">
      <w:pPr>
        <w:spacing w:after="0" w:line="240" w:lineRule="auto"/>
        <w:jc w:val="both"/>
        <w:rPr>
          <w:rFonts w:ascii="Calibri" w:eastAsia="Calibri" w:hAnsi="Calibri" w:cs="Calibri"/>
          <w:b/>
          <w:bCs/>
          <w:kern w:val="0"/>
          <w14:ligatures w14:val="none"/>
        </w:rPr>
      </w:pPr>
      <w:r w:rsidRPr="00CC3FC8">
        <w:rPr>
          <w:rFonts w:ascii="Calibri" w:eastAsia="Calibri" w:hAnsi="Calibri" w:cs="Calibri"/>
          <w:b/>
          <w:bCs/>
          <w:kern w:val="0"/>
          <w14:ligatures w14:val="none"/>
        </w:rPr>
        <w:t>​</w:t>
      </w:r>
    </w:p>
    <w:p w14:paraId="7AC53997"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Los miembros de la Junta Directiva que hacen parte de este comité son los doctores:</w:t>
      </w:r>
    </w:p>
    <w:p w14:paraId="7B3F4F03" w14:textId="77777777" w:rsidR="00CC3FC8" w:rsidRPr="00CC3FC8" w:rsidRDefault="00CC3FC8" w:rsidP="00CC3FC8">
      <w:pPr>
        <w:spacing w:after="0" w:line="240" w:lineRule="auto"/>
        <w:jc w:val="both"/>
        <w:rPr>
          <w:rFonts w:ascii="Calibri" w:eastAsia="Calibri" w:hAnsi="Calibri" w:cs="Calibri"/>
          <w:kern w:val="0"/>
          <w14:ligatures w14:val="none"/>
        </w:rPr>
      </w:pPr>
    </w:p>
    <w:p w14:paraId="46C71B5A" w14:textId="77777777" w:rsidR="00CC3FC8" w:rsidRPr="00CC3FC8" w:rsidRDefault="00CC3FC8" w:rsidP="00CC3FC8">
      <w:pPr>
        <w:numPr>
          <w:ilvl w:val="0"/>
          <w:numId w:val="7"/>
        </w:numPr>
        <w:spacing w:after="0" w:line="240" w:lineRule="auto"/>
        <w:contextualSpacing/>
        <w:jc w:val="both"/>
        <w:rPr>
          <w:rFonts w:ascii="Calibri" w:eastAsia="Calibri" w:hAnsi="Calibri" w:cs="Calibri"/>
          <w:kern w:val="0"/>
          <w14:ligatures w14:val="none"/>
        </w:rPr>
      </w:pPr>
      <w:r w:rsidRPr="00CC3FC8">
        <w:rPr>
          <w:rFonts w:ascii="Calibri" w:eastAsia="Calibri" w:hAnsi="Calibri" w:cs="Calibri"/>
          <w:kern w:val="0"/>
          <w14:ligatures w14:val="none"/>
        </w:rPr>
        <w:t>Rafael del Castillo Trucco</w:t>
      </w:r>
    </w:p>
    <w:p w14:paraId="5F712FDF" w14:textId="77777777" w:rsidR="00CC3FC8" w:rsidRPr="00CC3FC8" w:rsidRDefault="00CC3FC8" w:rsidP="00CC3FC8">
      <w:pPr>
        <w:numPr>
          <w:ilvl w:val="0"/>
          <w:numId w:val="7"/>
        </w:numPr>
        <w:spacing w:after="0" w:line="240" w:lineRule="auto"/>
        <w:contextualSpacing/>
        <w:jc w:val="both"/>
        <w:rPr>
          <w:rFonts w:ascii="Calibri" w:eastAsia="Calibri" w:hAnsi="Calibri" w:cs="Calibri"/>
          <w:kern w:val="0"/>
          <w14:ligatures w14:val="none"/>
        </w:rPr>
      </w:pPr>
      <w:r w:rsidRPr="00CC3FC8">
        <w:rPr>
          <w:rFonts w:ascii="Calibri" w:eastAsia="Calibri" w:hAnsi="Calibri" w:cs="Calibri"/>
          <w:kern w:val="0"/>
          <w14:ligatures w14:val="none"/>
        </w:rPr>
        <w:t xml:space="preserve">Luis Alejandro Camargo Suan </w:t>
      </w:r>
    </w:p>
    <w:p w14:paraId="14467899" w14:textId="77777777" w:rsidR="00CC3FC8" w:rsidRPr="00CC3FC8" w:rsidRDefault="00CC3FC8" w:rsidP="00CC3FC8">
      <w:pPr>
        <w:numPr>
          <w:ilvl w:val="0"/>
          <w:numId w:val="7"/>
        </w:numPr>
        <w:spacing w:after="0" w:line="240" w:lineRule="auto"/>
        <w:contextualSpacing/>
        <w:jc w:val="both"/>
        <w:rPr>
          <w:rFonts w:ascii="Calibri" w:eastAsia="Calibri" w:hAnsi="Calibri" w:cs="Calibri"/>
          <w:kern w:val="0"/>
          <w14:ligatures w14:val="none"/>
        </w:rPr>
      </w:pPr>
      <w:r w:rsidRPr="00CC3FC8">
        <w:rPr>
          <w:rFonts w:ascii="Calibri" w:eastAsia="Calibri" w:hAnsi="Calibri" w:cs="Calibri"/>
          <w:kern w:val="0"/>
          <w14:ligatures w14:val="none"/>
        </w:rPr>
        <w:t>Sonia Abuchar</w:t>
      </w:r>
    </w:p>
    <w:p w14:paraId="6E8D3F59" w14:textId="77777777" w:rsidR="00CC3FC8" w:rsidRPr="00CC3FC8" w:rsidRDefault="00CC3FC8" w:rsidP="00CC3FC8">
      <w:pPr>
        <w:spacing w:after="0" w:line="240" w:lineRule="auto"/>
        <w:jc w:val="both"/>
        <w:rPr>
          <w:rFonts w:ascii="Calibri" w:eastAsia="Calibri" w:hAnsi="Calibri" w:cs="Calibri"/>
          <w:kern w:val="0"/>
          <w14:ligatures w14:val="none"/>
        </w:rPr>
      </w:pPr>
    </w:p>
    <w:p w14:paraId="3BC43B42"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Este Comité se reunió en cuatro (4) oportunidades durante el período abril de 2024 a febrero de 2025.​</w:t>
      </w:r>
    </w:p>
    <w:p w14:paraId="72222B9D" w14:textId="77777777" w:rsidR="00CC3FC8" w:rsidRPr="00CC3FC8" w:rsidRDefault="00CC3FC8" w:rsidP="00CC3FC8">
      <w:pPr>
        <w:spacing w:after="0" w:line="240" w:lineRule="auto"/>
        <w:jc w:val="both"/>
        <w:rPr>
          <w:rFonts w:ascii="Calibri" w:eastAsia="Calibri" w:hAnsi="Calibri" w:cs="Calibri"/>
          <w:b/>
          <w:bCs/>
          <w:kern w:val="0"/>
          <w14:ligatures w14:val="none"/>
        </w:rPr>
      </w:pPr>
    </w:p>
    <w:p w14:paraId="23F021AB" w14:textId="77777777" w:rsidR="00CC3FC8" w:rsidRPr="00CC3FC8" w:rsidRDefault="00CC3FC8" w:rsidP="00CC3FC8">
      <w:pPr>
        <w:numPr>
          <w:ilvl w:val="0"/>
          <w:numId w:val="6"/>
        </w:numPr>
        <w:spacing w:after="0" w:line="240" w:lineRule="auto"/>
        <w:contextualSpacing/>
        <w:jc w:val="both"/>
        <w:rPr>
          <w:rFonts w:ascii="Calibri" w:eastAsia="Calibri" w:hAnsi="Calibri" w:cs="Calibri"/>
          <w:b/>
          <w:bCs/>
          <w:kern w:val="0"/>
          <w14:ligatures w14:val="none"/>
        </w:rPr>
      </w:pPr>
      <w:r w:rsidRPr="00CC3FC8">
        <w:rPr>
          <w:rFonts w:ascii="Calibri" w:eastAsia="Calibri" w:hAnsi="Calibri" w:cs="Calibri"/>
          <w:b/>
          <w:bCs/>
          <w:kern w:val="0"/>
          <w14:ligatures w14:val="none"/>
        </w:rPr>
        <w:t>REMUNERACIÓN​</w:t>
      </w:r>
    </w:p>
    <w:p w14:paraId="4E486BDF" w14:textId="77777777" w:rsidR="00CC3FC8" w:rsidRPr="00CC3FC8" w:rsidRDefault="00CC3FC8" w:rsidP="00CC3FC8">
      <w:pPr>
        <w:spacing w:after="0" w:line="240" w:lineRule="auto"/>
        <w:jc w:val="both"/>
        <w:rPr>
          <w:rFonts w:ascii="Calibri" w:eastAsia="Calibri" w:hAnsi="Calibri" w:cs="Calibri"/>
          <w:b/>
          <w:bCs/>
          <w:kern w:val="0"/>
          <w14:ligatures w14:val="none"/>
        </w:rPr>
      </w:pPr>
      <w:r w:rsidRPr="00CC3FC8">
        <w:rPr>
          <w:rFonts w:ascii="Calibri" w:eastAsia="Calibri" w:hAnsi="Calibri" w:cs="Calibri"/>
          <w:b/>
          <w:bCs/>
          <w:kern w:val="0"/>
          <w14:ligatures w14:val="none"/>
        </w:rPr>
        <w:t>​</w:t>
      </w:r>
    </w:p>
    <w:p w14:paraId="4B5F202E"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Los miembros de la Junta Directiva han recibido la remuneración fijada por la Asamblea General de Accionistas, por asistencia a las reuniones de Junta, la cual fue de cuatro (4) salarios mínimos legales mensuales vigentes por reunión. ​</w:t>
      </w:r>
    </w:p>
    <w:p w14:paraId="1B625A35" w14:textId="77777777" w:rsidR="00CC3FC8" w:rsidRPr="00CC3FC8" w:rsidRDefault="00CC3FC8" w:rsidP="00CC3FC8">
      <w:pPr>
        <w:spacing w:after="0" w:line="240" w:lineRule="auto"/>
        <w:jc w:val="both"/>
        <w:rPr>
          <w:rFonts w:ascii="Calibri" w:eastAsia="Calibri" w:hAnsi="Calibri" w:cs="Calibri"/>
          <w:b/>
          <w:bCs/>
          <w:kern w:val="0"/>
          <w:lang w:val="en-US"/>
          <w14:ligatures w14:val="none"/>
        </w:rPr>
      </w:pPr>
      <w:r w:rsidRPr="00CC3FC8">
        <w:rPr>
          <w:rFonts w:ascii="Calibri" w:eastAsia="Calibri" w:hAnsi="Calibri" w:cs="Calibri"/>
          <w:b/>
          <w:bCs/>
          <w:kern w:val="0"/>
          <w14:ligatures w14:val="none"/>
        </w:rPr>
        <w:t> </w:t>
      </w:r>
      <w:r w:rsidRPr="00CC3FC8">
        <w:rPr>
          <w:rFonts w:ascii="Calibri" w:eastAsia="Calibri" w:hAnsi="Calibri" w:cs="Calibri"/>
          <w:b/>
          <w:bCs/>
          <w:kern w:val="0"/>
          <w:lang w:val="en-US"/>
          <w14:ligatures w14:val="none"/>
        </w:rPr>
        <w:t>​</w:t>
      </w:r>
    </w:p>
    <w:p w14:paraId="272B6066" w14:textId="77777777" w:rsidR="00CC3FC8" w:rsidRPr="00CC3FC8" w:rsidRDefault="00CC3FC8" w:rsidP="00CC3FC8">
      <w:pPr>
        <w:numPr>
          <w:ilvl w:val="0"/>
          <w:numId w:val="8"/>
        </w:numPr>
        <w:spacing w:after="0" w:line="240" w:lineRule="auto"/>
        <w:jc w:val="both"/>
        <w:rPr>
          <w:rFonts w:ascii="Calibri" w:eastAsia="Calibri" w:hAnsi="Calibri" w:cs="Calibri"/>
          <w:b/>
          <w:bCs/>
          <w:kern w:val="0"/>
          <w:lang w:val="en-US"/>
          <w14:ligatures w14:val="none"/>
        </w:rPr>
      </w:pPr>
      <w:r w:rsidRPr="00CC3FC8">
        <w:rPr>
          <w:rFonts w:ascii="Calibri" w:eastAsia="Calibri" w:hAnsi="Calibri" w:cs="Calibri"/>
          <w:b/>
          <w:bCs/>
          <w:kern w:val="0"/>
          <w14:ligatures w14:val="none"/>
        </w:rPr>
        <w:t>CONFLICTOS DE INTERÉS</w:t>
      </w:r>
      <w:r w:rsidRPr="00CC3FC8">
        <w:rPr>
          <w:rFonts w:ascii="Calibri" w:eastAsia="Calibri" w:hAnsi="Calibri" w:cs="Calibri"/>
          <w:b/>
          <w:bCs/>
          <w:kern w:val="0"/>
          <w:lang w:val="en-US"/>
          <w14:ligatures w14:val="none"/>
        </w:rPr>
        <w:t>​</w:t>
      </w:r>
    </w:p>
    <w:p w14:paraId="461DE4EC" w14:textId="77777777" w:rsidR="00CC3FC8" w:rsidRPr="00CC3FC8" w:rsidRDefault="00CC3FC8" w:rsidP="00CC3FC8">
      <w:pPr>
        <w:spacing w:after="0" w:line="240" w:lineRule="auto"/>
        <w:jc w:val="both"/>
        <w:rPr>
          <w:rFonts w:ascii="Calibri" w:eastAsia="Calibri" w:hAnsi="Calibri" w:cs="Calibri"/>
          <w:b/>
          <w:bCs/>
          <w:kern w:val="0"/>
          <w14:ligatures w14:val="none"/>
        </w:rPr>
      </w:pPr>
      <w:r w:rsidRPr="00CC3FC8">
        <w:rPr>
          <w:rFonts w:ascii="Calibri" w:eastAsia="Calibri" w:hAnsi="Calibri" w:cs="Calibri"/>
          <w:b/>
          <w:bCs/>
          <w:kern w:val="0"/>
          <w14:ligatures w14:val="none"/>
        </w:rPr>
        <w:t>​</w:t>
      </w:r>
    </w:p>
    <w:p w14:paraId="03E41099"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lastRenderedPageBreak/>
        <w:t>Durante el período abril 2024 a febrero 2025 no se presentaron conflictos de interés en ninguno de los temas debatidos en las reuniones de Junta Directiva. En caso de que se hubieran presentado, debieron así manifestarlo a los demás miembros y abstenerse de participar en la discusión y decisión, retirándose transitoriamente del recinto donde sesione la Junta mientras se decida el tema.​</w:t>
      </w:r>
    </w:p>
    <w:p w14:paraId="5F5D6F68" w14:textId="77777777" w:rsidR="00CC3FC8" w:rsidRPr="00CC3FC8" w:rsidRDefault="00CC3FC8" w:rsidP="00CC3FC8">
      <w:pPr>
        <w:spacing w:after="0" w:line="240" w:lineRule="auto"/>
        <w:jc w:val="both"/>
        <w:rPr>
          <w:rFonts w:ascii="Calibri" w:eastAsia="Calibri" w:hAnsi="Calibri" w:cs="Calibri"/>
          <w:b/>
          <w:bCs/>
          <w:kern w:val="0"/>
          <w14:ligatures w14:val="none"/>
        </w:rPr>
      </w:pPr>
    </w:p>
    <w:p w14:paraId="1E87E0F8" w14:textId="77777777" w:rsidR="00CC3FC8" w:rsidRPr="00CC3FC8" w:rsidRDefault="00CC3FC8" w:rsidP="00CC3FC8">
      <w:pPr>
        <w:numPr>
          <w:ilvl w:val="0"/>
          <w:numId w:val="8"/>
        </w:numPr>
        <w:spacing w:after="0" w:line="240" w:lineRule="auto"/>
        <w:contextualSpacing/>
        <w:jc w:val="both"/>
        <w:rPr>
          <w:rFonts w:ascii="Calibri" w:eastAsia="Calibri" w:hAnsi="Calibri" w:cs="Calibri"/>
          <w:b/>
          <w:bCs/>
          <w:kern w:val="0"/>
          <w14:ligatures w14:val="none"/>
        </w:rPr>
      </w:pPr>
      <w:r w:rsidRPr="00CC3FC8">
        <w:rPr>
          <w:rFonts w:ascii="Calibri" w:eastAsia="Calibri" w:hAnsi="Calibri" w:cs="Calibri"/>
          <w:b/>
          <w:bCs/>
          <w:kern w:val="0"/>
          <w14:ligatures w14:val="none"/>
        </w:rPr>
        <w:t>AUTOEVALUACIÓN DE LA JUNTA DIRECTIVA​</w:t>
      </w:r>
    </w:p>
    <w:p w14:paraId="5DCE4B0E" w14:textId="77777777" w:rsidR="00CC3FC8" w:rsidRPr="00CC3FC8" w:rsidRDefault="00CC3FC8" w:rsidP="00CC3FC8">
      <w:pPr>
        <w:spacing w:after="0" w:line="240" w:lineRule="auto"/>
        <w:jc w:val="both"/>
        <w:rPr>
          <w:rFonts w:ascii="Calibri" w:eastAsia="Calibri" w:hAnsi="Calibri" w:cs="Calibri"/>
          <w:b/>
          <w:bCs/>
          <w:kern w:val="0"/>
          <w14:ligatures w14:val="none"/>
        </w:rPr>
      </w:pPr>
      <w:r w:rsidRPr="00CC3FC8">
        <w:rPr>
          <w:rFonts w:ascii="Calibri" w:eastAsia="Calibri" w:hAnsi="Calibri" w:cs="Calibri"/>
          <w:b/>
          <w:bCs/>
          <w:kern w:val="0"/>
          <w14:ligatures w14:val="none"/>
        </w:rPr>
        <w:t>​</w:t>
      </w:r>
    </w:p>
    <w:p w14:paraId="4E22446F"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Los miembros de la Junta Directiva evaluaron el desempeño de la misma según cuestionario elaborado para el efecto en las siguientes condiciones: La información se recolectó entre treinta y uno (31) de enero y el doce (12) de febrero 2025, la evaluación fue de tipo cualitativo y el tamaño de la muestra fue de cinco (5) personas, quienes respondieron la encuesta. ​</w:t>
      </w:r>
    </w:p>
    <w:p w14:paraId="13A822D4"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w:t>
      </w:r>
    </w:p>
    <w:p w14:paraId="344CE3F3"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El Gerente General es evaluado de acuerdo con los resultados de los indicadores de los cuadros de gestión integral de máximo nivel.​</w:t>
      </w:r>
    </w:p>
    <w:p w14:paraId="04D1BF51"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w:t>
      </w:r>
    </w:p>
    <w:p w14:paraId="7DA53853"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Muchas gracias,​</w:t>
      </w:r>
    </w:p>
    <w:p w14:paraId="466EC74E"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w:t>
      </w:r>
    </w:p>
    <w:p w14:paraId="22E0DE9E" w14:textId="77777777" w:rsidR="00CC3FC8" w:rsidRPr="00CC3FC8" w:rsidRDefault="00CC3FC8" w:rsidP="00CC3FC8">
      <w:pPr>
        <w:spacing w:after="0" w:line="240" w:lineRule="auto"/>
        <w:jc w:val="both"/>
        <w:rPr>
          <w:rFonts w:ascii="Calibri" w:eastAsia="Calibri" w:hAnsi="Calibri" w:cs="Calibri"/>
          <w:kern w:val="0"/>
          <w14:ligatures w14:val="none"/>
        </w:rPr>
      </w:pPr>
      <w:r w:rsidRPr="00CC3FC8">
        <w:rPr>
          <w:rFonts w:ascii="Calibri" w:eastAsia="Calibri" w:hAnsi="Calibri" w:cs="Calibri"/>
          <w:kern w:val="0"/>
          <w14:ligatures w14:val="none"/>
        </w:rPr>
        <w:t>Gabriel Jaime Melguizo Posada​</w:t>
      </w:r>
    </w:p>
    <w:p w14:paraId="27C920BA" w14:textId="77777777" w:rsidR="00CC3FC8" w:rsidRPr="00CC3FC8" w:rsidRDefault="00CC3FC8" w:rsidP="00CC3FC8">
      <w:pPr>
        <w:spacing w:after="0" w:line="240" w:lineRule="auto"/>
        <w:jc w:val="both"/>
        <w:rPr>
          <w:rFonts w:ascii="Calibri" w:eastAsia="Calibri" w:hAnsi="Calibri" w:cs="Calibri"/>
          <w:kern w:val="0"/>
          <w:lang w:val="en-US"/>
          <w14:ligatures w14:val="none"/>
        </w:rPr>
      </w:pPr>
      <w:r w:rsidRPr="00CC3FC8">
        <w:rPr>
          <w:rFonts w:ascii="Calibri" w:eastAsia="Calibri" w:hAnsi="Calibri" w:cs="Calibri"/>
          <w:kern w:val="0"/>
          <w14:ligatures w14:val="none"/>
        </w:rPr>
        <w:t xml:space="preserve">Presidente Junta Directiva </w:t>
      </w:r>
      <w:r w:rsidRPr="00CC3FC8">
        <w:rPr>
          <w:rFonts w:ascii="Calibri" w:eastAsia="Calibri" w:hAnsi="Calibri" w:cs="Calibri"/>
          <w:kern w:val="0"/>
          <w:lang w:val="en-US"/>
          <w14:ligatures w14:val="none"/>
        </w:rPr>
        <w:t>​</w:t>
      </w:r>
    </w:p>
    <w:p w14:paraId="69F9446D" w14:textId="77777777" w:rsidR="00CC3FC8" w:rsidRPr="00CC3FC8" w:rsidRDefault="00CC3FC8" w:rsidP="00CC3FC8">
      <w:pPr>
        <w:spacing w:after="0" w:line="240" w:lineRule="auto"/>
        <w:jc w:val="both"/>
        <w:rPr>
          <w:rFonts w:ascii="Calibri" w:eastAsia="Calibri" w:hAnsi="Calibri" w:cs="Calibri"/>
          <w:kern w:val="0"/>
          <w:lang w:val="en-US"/>
          <w14:ligatures w14:val="none"/>
        </w:rPr>
      </w:pPr>
      <w:r w:rsidRPr="00CC3FC8">
        <w:rPr>
          <w:rFonts w:ascii="Calibri" w:eastAsia="Calibri" w:hAnsi="Calibri" w:cs="Calibri"/>
          <w:kern w:val="0"/>
          <w14:ligatures w14:val="none"/>
        </w:rPr>
        <w:t>Barranquilla, marzo de 2026</w:t>
      </w:r>
      <w:r w:rsidRPr="00CC3FC8">
        <w:rPr>
          <w:rFonts w:ascii="Calibri" w:eastAsia="Calibri" w:hAnsi="Calibri" w:cs="Calibri"/>
          <w:kern w:val="0"/>
          <w:lang w:val="en-US"/>
          <w14:ligatures w14:val="none"/>
        </w:rPr>
        <w:t>​</w:t>
      </w:r>
    </w:p>
    <w:p w14:paraId="1AC30708" w14:textId="77777777" w:rsidR="00CC3FC8" w:rsidRPr="00CC3FC8" w:rsidRDefault="00CC3FC8" w:rsidP="00CC3FC8">
      <w:pPr>
        <w:spacing w:after="0" w:line="240" w:lineRule="auto"/>
        <w:jc w:val="both"/>
        <w:rPr>
          <w:rFonts w:ascii="Calibri" w:eastAsia="Calibri" w:hAnsi="Calibri" w:cs="Calibri"/>
          <w:b/>
          <w:bCs/>
          <w:kern w:val="0"/>
          <w14:ligatures w14:val="none"/>
        </w:rPr>
      </w:pPr>
    </w:p>
    <w:p w14:paraId="498F35E6" w14:textId="77777777" w:rsidR="00D8200C" w:rsidRDefault="00D8200C"/>
    <w:sectPr w:rsidR="00D820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31794"/>
    <w:multiLevelType w:val="multilevel"/>
    <w:tmpl w:val="68C4A792"/>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1C40D4D"/>
    <w:multiLevelType w:val="hybridMultilevel"/>
    <w:tmpl w:val="10B681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3037448"/>
    <w:multiLevelType w:val="hybridMultilevel"/>
    <w:tmpl w:val="81B8EC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AC34782"/>
    <w:multiLevelType w:val="multilevel"/>
    <w:tmpl w:val="3714755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5262480A"/>
    <w:multiLevelType w:val="multilevel"/>
    <w:tmpl w:val="EDE03A1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54377FCF"/>
    <w:multiLevelType w:val="multilevel"/>
    <w:tmpl w:val="E968D1B6"/>
    <w:lvl w:ilvl="0">
      <w:start w:val="1"/>
      <w:numFmt w:val="upperRoman"/>
      <w:lvlText w:val="%1."/>
      <w:lvlJc w:val="right"/>
      <w:pPr>
        <w:tabs>
          <w:tab w:val="num" w:pos="720"/>
        </w:tabs>
        <w:ind w:left="720" w:hanging="360"/>
      </w:pPr>
    </w:lvl>
    <w:lvl w:ilvl="1">
      <w:start w:val="1"/>
      <w:numFmt w:val="upperLetter"/>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678536E1"/>
    <w:multiLevelType w:val="hybridMultilevel"/>
    <w:tmpl w:val="24AAFA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F7F3BB8"/>
    <w:multiLevelType w:val="multilevel"/>
    <w:tmpl w:val="76341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969610">
    <w:abstractNumId w:val="5"/>
  </w:num>
  <w:num w:numId="2" w16cid:durableId="1861315862">
    <w:abstractNumId w:val="1"/>
  </w:num>
  <w:num w:numId="3" w16cid:durableId="1223326998">
    <w:abstractNumId w:val="7"/>
  </w:num>
  <w:num w:numId="4" w16cid:durableId="1860459856">
    <w:abstractNumId w:val="2"/>
  </w:num>
  <w:num w:numId="5" w16cid:durableId="1963346516">
    <w:abstractNumId w:val="4"/>
  </w:num>
  <w:num w:numId="6" w16cid:durableId="1916471045">
    <w:abstractNumId w:val="3"/>
  </w:num>
  <w:num w:numId="7" w16cid:durableId="1956521985">
    <w:abstractNumId w:val="6"/>
  </w:num>
  <w:num w:numId="8" w16cid:durableId="524320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C8"/>
    <w:rsid w:val="002415E0"/>
    <w:rsid w:val="008321F1"/>
    <w:rsid w:val="00BE77B7"/>
    <w:rsid w:val="00CC3FC8"/>
    <w:rsid w:val="00D8200C"/>
    <w:rsid w:val="00F418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AD6D"/>
  <w15:chartTrackingRefBased/>
  <w15:docId w15:val="{75FCC94C-F43B-4091-9590-72B33651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C3F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C3F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C3FC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C3FC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C3FC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C3FC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C3FC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C3FC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C3FC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3FC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C3FC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C3FC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C3FC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C3FC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C3FC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C3FC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C3FC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C3FC8"/>
    <w:rPr>
      <w:rFonts w:eastAsiaTheme="majorEastAsia" w:cstheme="majorBidi"/>
      <w:color w:val="272727" w:themeColor="text1" w:themeTint="D8"/>
    </w:rPr>
  </w:style>
  <w:style w:type="paragraph" w:styleId="Ttulo">
    <w:name w:val="Title"/>
    <w:basedOn w:val="Normal"/>
    <w:next w:val="Normal"/>
    <w:link w:val="TtuloCar"/>
    <w:uiPriority w:val="10"/>
    <w:qFormat/>
    <w:rsid w:val="00CC3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C3F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C3FC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C3FC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C3FC8"/>
    <w:pPr>
      <w:spacing w:before="160"/>
      <w:jc w:val="center"/>
    </w:pPr>
    <w:rPr>
      <w:i/>
      <w:iCs/>
      <w:color w:val="404040" w:themeColor="text1" w:themeTint="BF"/>
    </w:rPr>
  </w:style>
  <w:style w:type="character" w:customStyle="1" w:styleId="CitaCar">
    <w:name w:val="Cita Car"/>
    <w:basedOn w:val="Fuentedeprrafopredeter"/>
    <w:link w:val="Cita"/>
    <w:uiPriority w:val="29"/>
    <w:rsid w:val="00CC3FC8"/>
    <w:rPr>
      <w:i/>
      <w:iCs/>
      <w:color w:val="404040" w:themeColor="text1" w:themeTint="BF"/>
    </w:rPr>
  </w:style>
  <w:style w:type="paragraph" w:styleId="Prrafodelista">
    <w:name w:val="List Paragraph"/>
    <w:basedOn w:val="Normal"/>
    <w:uiPriority w:val="34"/>
    <w:qFormat/>
    <w:rsid w:val="00CC3FC8"/>
    <w:pPr>
      <w:ind w:left="720"/>
      <w:contextualSpacing/>
    </w:pPr>
  </w:style>
  <w:style w:type="character" w:styleId="nfasisintenso">
    <w:name w:val="Intense Emphasis"/>
    <w:basedOn w:val="Fuentedeprrafopredeter"/>
    <w:uiPriority w:val="21"/>
    <w:qFormat/>
    <w:rsid w:val="00CC3FC8"/>
    <w:rPr>
      <w:i/>
      <w:iCs/>
      <w:color w:val="0F4761" w:themeColor="accent1" w:themeShade="BF"/>
    </w:rPr>
  </w:style>
  <w:style w:type="paragraph" w:styleId="Citadestacada">
    <w:name w:val="Intense Quote"/>
    <w:basedOn w:val="Normal"/>
    <w:next w:val="Normal"/>
    <w:link w:val="CitadestacadaCar"/>
    <w:uiPriority w:val="30"/>
    <w:qFormat/>
    <w:rsid w:val="00CC3F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C3FC8"/>
    <w:rPr>
      <w:i/>
      <w:iCs/>
      <w:color w:val="0F4761" w:themeColor="accent1" w:themeShade="BF"/>
    </w:rPr>
  </w:style>
  <w:style w:type="character" w:styleId="Referenciaintensa">
    <w:name w:val="Intense Reference"/>
    <w:basedOn w:val="Fuentedeprrafopredeter"/>
    <w:uiPriority w:val="32"/>
    <w:qFormat/>
    <w:rsid w:val="00CC3F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6.png@01D9B62C.80FAB2F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6010</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MARIA CASTRO BAYO</dc:creator>
  <cp:keywords/>
  <dc:description/>
  <cp:lastModifiedBy>SERGIO ANDRES CASTAÑEDA HIDALGO</cp:lastModifiedBy>
  <cp:revision>2</cp:revision>
  <dcterms:created xsi:type="dcterms:W3CDTF">2025-05-08T16:47:00Z</dcterms:created>
  <dcterms:modified xsi:type="dcterms:W3CDTF">2025-05-08T16:47:00Z</dcterms:modified>
</cp:coreProperties>
</file>